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DF0" w:rsidRDefault="00FD6DF0">
      <w:pPr>
        <w:pStyle w:val="Default"/>
        <w:rPr>
          <w:rFonts w:cs="Times New Roman"/>
          <w:color w:val="auto"/>
        </w:rPr>
      </w:pPr>
    </w:p>
    <w:p w:rsidR="003C0303" w:rsidRDefault="00FD6DF0" w:rsidP="003C0303">
      <w:pPr>
        <w:pStyle w:val="Default"/>
        <w:spacing w:line="220" w:lineRule="atLeast"/>
        <w:jc w:val="center"/>
        <w:rPr>
          <w:b/>
          <w:bCs/>
          <w:sz w:val="18"/>
          <w:szCs w:val="18"/>
        </w:rPr>
      </w:pPr>
      <w:r>
        <w:rPr>
          <w:b/>
          <w:bCs/>
          <w:sz w:val="18"/>
          <w:szCs w:val="18"/>
        </w:rPr>
        <w:t xml:space="preserve">REGOLAMENTO ELETTORALE </w:t>
      </w:r>
    </w:p>
    <w:p w:rsidR="003D3E59" w:rsidRDefault="00FD6DF0" w:rsidP="003D3E59">
      <w:pPr>
        <w:pStyle w:val="Default"/>
        <w:spacing w:line="220" w:lineRule="atLeast"/>
        <w:jc w:val="center"/>
        <w:rPr>
          <w:b/>
          <w:bCs/>
          <w:sz w:val="18"/>
          <w:szCs w:val="18"/>
        </w:rPr>
      </w:pPr>
      <w:r>
        <w:rPr>
          <w:b/>
          <w:bCs/>
          <w:sz w:val="18"/>
          <w:szCs w:val="18"/>
        </w:rPr>
        <w:t>per l’elezione del Presidente e per l’elezi</w:t>
      </w:r>
      <w:r w:rsidR="003C0303">
        <w:rPr>
          <w:b/>
          <w:bCs/>
          <w:sz w:val="18"/>
          <w:szCs w:val="18"/>
        </w:rPr>
        <w:t>o</w:t>
      </w:r>
      <w:r>
        <w:rPr>
          <w:b/>
          <w:bCs/>
          <w:sz w:val="18"/>
          <w:szCs w:val="18"/>
        </w:rPr>
        <w:t xml:space="preserve">ne degli ulteriori </w:t>
      </w:r>
      <w:r w:rsidR="003C0303">
        <w:rPr>
          <w:b/>
          <w:bCs/>
          <w:sz w:val="18"/>
          <w:szCs w:val="18"/>
        </w:rPr>
        <w:t>6</w:t>
      </w:r>
      <w:r>
        <w:rPr>
          <w:b/>
          <w:bCs/>
          <w:sz w:val="18"/>
          <w:szCs w:val="18"/>
        </w:rPr>
        <w:t xml:space="preserve"> membri in Consiglio Direttivo </w:t>
      </w:r>
    </w:p>
    <w:p w:rsidR="00FD6DF0" w:rsidRPr="003C0303" w:rsidRDefault="003D3E59" w:rsidP="003C0303">
      <w:pPr>
        <w:pStyle w:val="Default"/>
        <w:spacing w:after="662" w:line="220" w:lineRule="atLeast"/>
        <w:jc w:val="center"/>
        <w:rPr>
          <w:b/>
          <w:bCs/>
          <w:sz w:val="18"/>
          <w:szCs w:val="18"/>
        </w:rPr>
      </w:pPr>
      <w:r>
        <w:rPr>
          <w:b/>
          <w:bCs/>
          <w:sz w:val="18"/>
          <w:szCs w:val="18"/>
        </w:rPr>
        <w:t xml:space="preserve">da </w:t>
      </w:r>
      <w:r w:rsidR="00FD6DF0">
        <w:rPr>
          <w:b/>
          <w:bCs/>
          <w:sz w:val="18"/>
          <w:szCs w:val="18"/>
        </w:rPr>
        <w:t xml:space="preserve">parte dell'Assemblea dei Soci </w:t>
      </w:r>
    </w:p>
    <w:p w:rsidR="00FD6DF0" w:rsidRDefault="00FD6DF0">
      <w:pPr>
        <w:pStyle w:val="Default"/>
        <w:rPr>
          <w:sz w:val="18"/>
          <w:szCs w:val="18"/>
        </w:rPr>
      </w:pPr>
      <w:r>
        <w:rPr>
          <w:sz w:val="18"/>
          <w:szCs w:val="18"/>
        </w:rPr>
        <w:t xml:space="preserve"> </w:t>
      </w:r>
    </w:p>
    <w:p w:rsidR="00FD6DF0" w:rsidRDefault="00FD6DF0">
      <w:pPr>
        <w:pStyle w:val="CM4"/>
        <w:spacing w:after="192" w:line="220" w:lineRule="atLeast"/>
        <w:rPr>
          <w:rFonts w:cs="Century Gothic"/>
          <w:color w:val="000000"/>
          <w:sz w:val="18"/>
          <w:szCs w:val="18"/>
        </w:rPr>
      </w:pPr>
      <w:r>
        <w:rPr>
          <w:rFonts w:cs="Century Gothic"/>
          <w:b/>
          <w:bCs/>
          <w:color w:val="000000"/>
          <w:sz w:val="18"/>
          <w:szCs w:val="18"/>
        </w:rPr>
        <w:t xml:space="preserve">Art. 1 -Indizione delle elezioni </w:t>
      </w:r>
    </w:p>
    <w:p w:rsidR="00FD6DF0" w:rsidRDefault="00FD6DF0" w:rsidP="009825F8">
      <w:pPr>
        <w:pStyle w:val="Default"/>
        <w:numPr>
          <w:ilvl w:val="0"/>
          <w:numId w:val="1"/>
        </w:numPr>
        <w:spacing w:after="162"/>
        <w:ind w:left="360" w:hanging="360"/>
        <w:jc w:val="both"/>
        <w:rPr>
          <w:sz w:val="18"/>
          <w:szCs w:val="18"/>
        </w:rPr>
      </w:pPr>
      <w:r>
        <w:rPr>
          <w:sz w:val="18"/>
          <w:szCs w:val="18"/>
        </w:rPr>
        <w:t xml:space="preserve">Il Presidente dell'Associazione, unitamente al Consiglio Direttivo, indice le elezioni del Presidente e degli ulteriori </w:t>
      </w:r>
      <w:r w:rsidR="003D3E59">
        <w:rPr>
          <w:sz w:val="18"/>
          <w:szCs w:val="18"/>
        </w:rPr>
        <w:t>6</w:t>
      </w:r>
      <w:r>
        <w:rPr>
          <w:sz w:val="18"/>
          <w:szCs w:val="18"/>
        </w:rPr>
        <w:t xml:space="preserve"> membri del Consiglio Direttivo con un preavviso di almeno quindici giorni rispetto alla data in cui avranno luogo, che deve essere compresa tra il 1°</w:t>
      </w:r>
      <w:r w:rsidR="009825F8">
        <w:rPr>
          <w:sz w:val="18"/>
          <w:szCs w:val="18"/>
        </w:rPr>
        <w:t xml:space="preserve"> </w:t>
      </w:r>
      <w:r>
        <w:rPr>
          <w:sz w:val="18"/>
          <w:szCs w:val="18"/>
        </w:rPr>
        <w:t xml:space="preserve">settembre e il 30 ottobre dell’anno di scadenza del </w:t>
      </w:r>
      <w:r w:rsidR="009825F8">
        <w:rPr>
          <w:sz w:val="18"/>
          <w:szCs w:val="18"/>
        </w:rPr>
        <w:t>triennio</w:t>
      </w:r>
      <w:r>
        <w:rPr>
          <w:sz w:val="18"/>
          <w:szCs w:val="18"/>
        </w:rPr>
        <w:t xml:space="preserve"> di durata della carica, in concomitanza con l’assemblea dei soci. </w:t>
      </w:r>
    </w:p>
    <w:p w:rsidR="00FD6DF0" w:rsidRDefault="00FD6DF0">
      <w:pPr>
        <w:pStyle w:val="Default"/>
        <w:numPr>
          <w:ilvl w:val="0"/>
          <w:numId w:val="1"/>
        </w:numPr>
        <w:spacing w:after="162"/>
        <w:ind w:left="360" w:hanging="360"/>
        <w:rPr>
          <w:sz w:val="18"/>
          <w:szCs w:val="18"/>
        </w:rPr>
      </w:pPr>
      <w:r>
        <w:rPr>
          <w:sz w:val="18"/>
          <w:szCs w:val="18"/>
        </w:rPr>
        <w:t xml:space="preserve">In caso di anticipata cessazione dalla carica di uno o più membri del Consiglio Direttivo si procede ai sensi dell'art. </w:t>
      </w:r>
      <w:r w:rsidR="00B8351D">
        <w:rPr>
          <w:sz w:val="18"/>
          <w:szCs w:val="18"/>
        </w:rPr>
        <w:t>22</w:t>
      </w:r>
      <w:r>
        <w:rPr>
          <w:sz w:val="18"/>
          <w:szCs w:val="18"/>
        </w:rPr>
        <w:t xml:space="preserve"> dello Statuto. </w:t>
      </w:r>
    </w:p>
    <w:p w:rsidR="00FD6DF0" w:rsidRDefault="00FD6DF0">
      <w:pPr>
        <w:pStyle w:val="Default"/>
        <w:numPr>
          <w:ilvl w:val="0"/>
          <w:numId w:val="1"/>
        </w:numPr>
        <w:spacing w:after="162"/>
        <w:ind w:left="360" w:hanging="360"/>
        <w:rPr>
          <w:sz w:val="18"/>
          <w:szCs w:val="18"/>
        </w:rPr>
      </w:pPr>
      <w:r>
        <w:rPr>
          <w:sz w:val="18"/>
          <w:szCs w:val="18"/>
        </w:rPr>
        <w:t>Il decreto di indizione, è pubblicato nel sito web dell’Associazione e diffuso a mezzo posta elettronica a tutti i Soci</w:t>
      </w:r>
      <w:r w:rsidR="00B8351D">
        <w:rPr>
          <w:sz w:val="18"/>
          <w:szCs w:val="18"/>
        </w:rPr>
        <w:t xml:space="preserve"> e/o tramite l’uso di applicazioni di messagistica istantanea che consenta</w:t>
      </w:r>
      <w:r w:rsidR="005B2929">
        <w:rPr>
          <w:sz w:val="18"/>
          <w:szCs w:val="18"/>
        </w:rPr>
        <w:t xml:space="preserve"> a tutti i soci</w:t>
      </w:r>
      <w:r w:rsidR="00B8351D">
        <w:rPr>
          <w:sz w:val="18"/>
          <w:szCs w:val="18"/>
        </w:rPr>
        <w:t xml:space="preserve"> la lettura e la conferma di ricezione (per es. </w:t>
      </w:r>
      <w:proofErr w:type="spellStart"/>
      <w:r w:rsidR="00B8351D">
        <w:rPr>
          <w:sz w:val="18"/>
          <w:szCs w:val="18"/>
        </w:rPr>
        <w:t>Whatsapp</w:t>
      </w:r>
      <w:proofErr w:type="spellEnd"/>
      <w:r w:rsidR="00B8351D">
        <w:rPr>
          <w:sz w:val="18"/>
          <w:szCs w:val="18"/>
        </w:rPr>
        <w:t>)</w:t>
      </w:r>
      <w:r>
        <w:rPr>
          <w:sz w:val="18"/>
          <w:szCs w:val="18"/>
        </w:rPr>
        <w:t xml:space="preserve">, al fine di garantirne un’adeguata pubblicità. Il decreto è altresì conservato agli atti. </w:t>
      </w:r>
    </w:p>
    <w:p w:rsidR="00FD6DF0" w:rsidRDefault="00FD6DF0">
      <w:pPr>
        <w:pStyle w:val="Default"/>
        <w:numPr>
          <w:ilvl w:val="0"/>
          <w:numId w:val="1"/>
        </w:numPr>
        <w:spacing w:after="162"/>
        <w:ind w:left="360" w:hanging="360"/>
        <w:rPr>
          <w:sz w:val="18"/>
          <w:szCs w:val="18"/>
        </w:rPr>
      </w:pPr>
      <w:r>
        <w:rPr>
          <w:sz w:val="18"/>
          <w:szCs w:val="18"/>
        </w:rPr>
        <w:t xml:space="preserve">Nel provvedimento di indizione dovrà essere indicato: a) il calendario della votazione, da tenersi in un’unica data o più date stabilite preventivamente; b) l’ubicazione della o delle sedi elettorali; c) la scadenza per la presentazione delle candidature. </w:t>
      </w:r>
    </w:p>
    <w:p w:rsidR="00FD6DF0" w:rsidRDefault="00FD6DF0">
      <w:pPr>
        <w:pStyle w:val="Default"/>
        <w:numPr>
          <w:ilvl w:val="0"/>
          <w:numId w:val="1"/>
        </w:numPr>
        <w:ind w:left="360" w:hanging="360"/>
        <w:rPr>
          <w:sz w:val="18"/>
          <w:szCs w:val="18"/>
        </w:rPr>
      </w:pPr>
      <w:r>
        <w:rPr>
          <w:sz w:val="18"/>
          <w:szCs w:val="18"/>
        </w:rPr>
        <w:t>In caso di assenza o di impedimento del Presidente, l’elezione</w:t>
      </w:r>
      <w:r w:rsidR="003C0303">
        <w:rPr>
          <w:sz w:val="18"/>
          <w:szCs w:val="18"/>
        </w:rPr>
        <w:t xml:space="preserve"> </w:t>
      </w:r>
      <w:r>
        <w:rPr>
          <w:sz w:val="18"/>
          <w:szCs w:val="18"/>
        </w:rPr>
        <w:t xml:space="preserve">è indetta dal Segretario Generale </w:t>
      </w:r>
    </w:p>
    <w:p w:rsidR="00FD6DF0" w:rsidRDefault="00FD6DF0">
      <w:pPr>
        <w:pStyle w:val="Default"/>
        <w:rPr>
          <w:sz w:val="18"/>
          <w:szCs w:val="18"/>
        </w:rPr>
      </w:pPr>
    </w:p>
    <w:p w:rsidR="00FD6DF0" w:rsidRDefault="00FD6DF0">
      <w:pPr>
        <w:pStyle w:val="Default"/>
        <w:rPr>
          <w:rFonts w:cs="Times New Roman"/>
          <w:color w:val="auto"/>
        </w:rPr>
      </w:pPr>
    </w:p>
    <w:p w:rsidR="00FD6DF0" w:rsidRDefault="00FD6DF0">
      <w:pPr>
        <w:pStyle w:val="Default"/>
        <w:rPr>
          <w:rFonts w:cs="Times New Roman"/>
          <w:color w:val="auto"/>
        </w:rPr>
      </w:pPr>
      <w:r>
        <w:rPr>
          <w:rFonts w:cs="Times New Roman"/>
          <w:color w:val="auto"/>
        </w:rPr>
        <w:t xml:space="preserve"> </w:t>
      </w:r>
    </w:p>
    <w:p w:rsidR="00FD6DF0" w:rsidRDefault="00FD6DF0">
      <w:pPr>
        <w:pStyle w:val="CM4"/>
        <w:spacing w:after="192" w:line="220" w:lineRule="atLeast"/>
        <w:rPr>
          <w:sz w:val="18"/>
          <w:szCs w:val="18"/>
        </w:rPr>
      </w:pPr>
      <w:r>
        <w:rPr>
          <w:b/>
          <w:bCs/>
          <w:sz w:val="18"/>
          <w:szCs w:val="18"/>
        </w:rPr>
        <w:t xml:space="preserve">Art. 2 – Commissione Elettorale </w:t>
      </w:r>
    </w:p>
    <w:p w:rsidR="00FD6DF0" w:rsidRDefault="00FD6DF0">
      <w:pPr>
        <w:pStyle w:val="Default"/>
        <w:numPr>
          <w:ilvl w:val="0"/>
          <w:numId w:val="2"/>
        </w:numPr>
        <w:ind w:left="360" w:hanging="360"/>
        <w:rPr>
          <w:color w:val="auto"/>
          <w:sz w:val="18"/>
          <w:szCs w:val="18"/>
        </w:rPr>
      </w:pPr>
      <w:r>
        <w:rPr>
          <w:color w:val="auto"/>
          <w:sz w:val="18"/>
          <w:szCs w:val="18"/>
        </w:rPr>
        <w:t xml:space="preserve">La Commissione Elettorale è composta dai soci fondatori e membri del Consiglio Direttivo, i quali scelgono nel proprio seno il Presidente della Commissione Elettorale. I membri del Consiglio Direttivo in carica che abbiano proposto la loro candidatura per l’elezione del Presidente, nonché i membri del Consiglio Direttivo, non soci fondatori, che intendono ripresentare la propria candidatura in sede assembleare sono esclusi dalla Commissione Elettorale. </w:t>
      </w:r>
    </w:p>
    <w:p w:rsidR="005B2929" w:rsidRDefault="005B2929" w:rsidP="005B2929">
      <w:pPr>
        <w:pStyle w:val="Default"/>
        <w:ind w:left="360"/>
        <w:rPr>
          <w:color w:val="auto"/>
          <w:sz w:val="18"/>
          <w:szCs w:val="18"/>
        </w:rPr>
      </w:pPr>
    </w:p>
    <w:p w:rsidR="001671CD" w:rsidRPr="001671CD" w:rsidRDefault="00FD6DF0" w:rsidP="001671CD">
      <w:pPr>
        <w:pStyle w:val="Default"/>
        <w:numPr>
          <w:ilvl w:val="0"/>
          <w:numId w:val="2"/>
        </w:numPr>
        <w:ind w:left="360" w:hanging="360"/>
        <w:rPr>
          <w:color w:val="auto"/>
          <w:sz w:val="18"/>
          <w:szCs w:val="18"/>
        </w:rPr>
      </w:pPr>
      <w:r w:rsidRPr="001671CD">
        <w:rPr>
          <w:color w:val="auto"/>
          <w:sz w:val="18"/>
          <w:szCs w:val="18"/>
        </w:rPr>
        <w:t xml:space="preserve">Il Consiglio Direttivo individua i soci che assumono il ruolo di Segretario della Commissione Elettorale e di scrutatori, tra coloro i quali non abbiano presentato la propria candidatura a Presidente o la ricandidatura a membro del Consiglio Direttivo, e si avvale di eventuali collaboratori, anche Soci che non abbiano presentato la propria candidatura alla nomina di membro del Consiglio Direttivo, per mansioni di scrutinio. Per le elezioni del Presidente le mansioni svolte dal Presidente uscente sono esercitate dal Segretario Generale ovvero da altro membro del Consiglio Direttivo che non abbia proposto la propria candidatura. </w:t>
      </w:r>
    </w:p>
    <w:p w:rsidR="001671CD" w:rsidRDefault="001671CD" w:rsidP="001671CD">
      <w:pPr>
        <w:pStyle w:val="Default"/>
        <w:ind w:left="360"/>
        <w:rPr>
          <w:color w:val="auto"/>
          <w:sz w:val="18"/>
          <w:szCs w:val="18"/>
        </w:rPr>
      </w:pPr>
    </w:p>
    <w:p w:rsidR="007A0B1B" w:rsidRDefault="00FD6DF0" w:rsidP="001671CD">
      <w:pPr>
        <w:pStyle w:val="Default"/>
        <w:numPr>
          <w:ilvl w:val="0"/>
          <w:numId w:val="2"/>
        </w:numPr>
        <w:ind w:left="360" w:hanging="360"/>
        <w:rPr>
          <w:color w:val="auto"/>
          <w:sz w:val="18"/>
          <w:szCs w:val="18"/>
        </w:rPr>
      </w:pPr>
      <w:r w:rsidRPr="000864B8">
        <w:rPr>
          <w:color w:val="auto"/>
          <w:sz w:val="18"/>
          <w:szCs w:val="18"/>
        </w:rPr>
        <w:t>Alla Commissione Elettorale compete</w:t>
      </w:r>
      <w:r w:rsidR="007A0B1B">
        <w:rPr>
          <w:color w:val="auto"/>
          <w:sz w:val="18"/>
          <w:szCs w:val="18"/>
        </w:rPr>
        <w:t>:</w:t>
      </w:r>
    </w:p>
    <w:p w:rsidR="007A0B1B" w:rsidRDefault="00FD6DF0" w:rsidP="007A0B1B">
      <w:pPr>
        <w:pStyle w:val="Default"/>
        <w:numPr>
          <w:ilvl w:val="0"/>
          <w:numId w:val="15"/>
        </w:numPr>
        <w:rPr>
          <w:color w:val="auto"/>
          <w:sz w:val="18"/>
          <w:szCs w:val="18"/>
        </w:rPr>
      </w:pPr>
      <w:r w:rsidRPr="000864B8">
        <w:rPr>
          <w:color w:val="auto"/>
          <w:sz w:val="18"/>
          <w:szCs w:val="18"/>
        </w:rPr>
        <w:t xml:space="preserve"> ricevere le candidature pervenute e, verificatane la regolarità, redigere le liste elettorali</w:t>
      </w:r>
      <w:r w:rsidR="000864B8">
        <w:rPr>
          <w:color w:val="auto"/>
          <w:sz w:val="18"/>
          <w:szCs w:val="18"/>
        </w:rPr>
        <w:t xml:space="preserve"> e verificare che in corso di campagna elettorale i candidati detengano un comportamento leale</w:t>
      </w:r>
      <w:r w:rsidR="007A0B1B">
        <w:rPr>
          <w:color w:val="auto"/>
          <w:sz w:val="18"/>
          <w:szCs w:val="18"/>
        </w:rPr>
        <w:t>, etico e rispettoso dei principi associativi</w:t>
      </w:r>
      <w:r w:rsidRPr="000864B8">
        <w:rPr>
          <w:color w:val="auto"/>
          <w:sz w:val="18"/>
          <w:szCs w:val="18"/>
        </w:rPr>
        <w:t xml:space="preserve">; </w:t>
      </w:r>
    </w:p>
    <w:p w:rsidR="00FD6DF0" w:rsidRPr="00184FAE" w:rsidRDefault="00FD6DF0" w:rsidP="00184FAE">
      <w:pPr>
        <w:pStyle w:val="Default"/>
        <w:numPr>
          <w:ilvl w:val="0"/>
          <w:numId w:val="15"/>
        </w:numPr>
        <w:jc w:val="both"/>
        <w:rPr>
          <w:color w:val="auto"/>
          <w:sz w:val="18"/>
          <w:szCs w:val="18"/>
        </w:rPr>
      </w:pPr>
      <w:r w:rsidRPr="007A0B1B">
        <w:rPr>
          <w:sz w:val="18"/>
          <w:szCs w:val="18"/>
        </w:rPr>
        <w:t>decidere, in prima istanza, sui ricorsi proposti contro la regolarità delle liste elettorali e i risultati elettorali proclamati dal Presidente o dal consigliere preposto nell’ambito delle elezioni per il Presidente.</w:t>
      </w:r>
      <w:r w:rsidR="00184FAE">
        <w:rPr>
          <w:color w:val="auto"/>
          <w:sz w:val="18"/>
          <w:szCs w:val="18"/>
        </w:rPr>
        <w:t xml:space="preserve"> L</w:t>
      </w:r>
      <w:r w:rsidRPr="00184FAE">
        <w:rPr>
          <w:sz w:val="18"/>
          <w:szCs w:val="18"/>
        </w:rPr>
        <w:t>a</w:t>
      </w:r>
      <w:r w:rsidR="00184FAE">
        <w:rPr>
          <w:sz w:val="18"/>
          <w:szCs w:val="18"/>
        </w:rPr>
        <w:t xml:space="preserve"> C</w:t>
      </w:r>
      <w:r w:rsidRPr="00184FAE">
        <w:rPr>
          <w:sz w:val="18"/>
          <w:szCs w:val="18"/>
        </w:rPr>
        <w:t xml:space="preserve">ommissione Elettorale decide sui ricorsi proposti ai sensi della lettera precedente a maggioranza semplice dei propri componenti. In caso di parità prevale il voto del Presidente per le elezioni degli ulteriori 5 membri del Consiglio Direttivo, ed il voto del Segretario Generale, o del consigliere a ciò preposto in caso di candidatura di quest’ultimo, per le elezioni del Presidente. </w:t>
      </w:r>
    </w:p>
    <w:p w:rsidR="00FD6DF0" w:rsidRDefault="00FD6DF0">
      <w:pPr>
        <w:pStyle w:val="Default"/>
        <w:rPr>
          <w:rFonts w:cs="Times New Roman"/>
          <w:color w:val="auto"/>
        </w:rPr>
      </w:pPr>
    </w:p>
    <w:p w:rsidR="00FD6DF0" w:rsidRDefault="00FD6DF0">
      <w:pPr>
        <w:pStyle w:val="CM4"/>
        <w:spacing w:after="192" w:line="220" w:lineRule="atLeast"/>
        <w:jc w:val="both"/>
        <w:rPr>
          <w:sz w:val="18"/>
          <w:szCs w:val="18"/>
        </w:rPr>
      </w:pPr>
      <w:r>
        <w:rPr>
          <w:b/>
          <w:bCs/>
          <w:sz w:val="18"/>
          <w:szCs w:val="18"/>
        </w:rPr>
        <w:t xml:space="preserve">Art. 3 – Elettorato passivo </w:t>
      </w:r>
    </w:p>
    <w:p w:rsidR="00FD6DF0" w:rsidRDefault="00FD6DF0">
      <w:pPr>
        <w:pStyle w:val="Default"/>
        <w:numPr>
          <w:ilvl w:val="0"/>
          <w:numId w:val="3"/>
        </w:numPr>
        <w:spacing w:after="162"/>
        <w:ind w:left="360" w:hanging="360"/>
        <w:rPr>
          <w:color w:val="auto"/>
          <w:sz w:val="18"/>
          <w:szCs w:val="18"/>
        </w:rPr>
      </w:pPr>
      <w:r>
        <w:rPr>
          <w:color w:val="auto"/>
          <w:sz w:val="18"/>
          <w:szCs w:val="18"/>
        </w:rPr>
        <w:t xml:space="preserve">Possono candidarsi alla carica di Presidente tutti i membri del Consiglio Direttivo, compreso il Presidente uscente, in regola con </w:t>
      </w:r>
      <w:proofErr w:type="spellStart"/>
      <w:r>
        <w:rPr>
          <w:color w:val="auto"/>
          <w:sz w:val="18"/>
          <w:szCs w:val="18"/>
        </w:rPr>
        <w:t>con</w:t>
      </w:r>
      <w:proofErr w:type="spellEnd"/>
      <w:r>
        <w:rPr>
          <w:color w:val="auto"/>
          <w:sz w:val="18"/>
          <w:szCs w:val="18"/>
        </w:rPr>
        <w:t xml:space="preserve"> il pagamento della quota associativa. Possono candidarsi alla carica di membro del Consiglio Direttivo, secondo le modalità di cui al successivo art. 5, tutti i Soci dell’Associazione in regola con la propria iscrizione e con il pagamento della quota associativa</w:t>
      </w:r>
      <w:r w:rsidR="000E376B">
        <w:rPr>
          <w:color w:val="auto"/>
          <w:sz w:val="18"/>
          <w:szCs w:val="18"/>
        </w:rPr>
        <w:t xml:space="preserve"> e che</w:t>
      </w:r>
      <w:r w:rsidR="003C257F">
        <w:rPr>
          <w:color w:val="auto"/>
          <w:sz w:val="18"/>
          <w:szCs w:val="18"/>
        </w:rPr>
        <w:t xml:space="preserve"> abbiano maturato</w:t>
      </w:r>
      <w:r w:rsidR="000E376B">
        <w:rPr>
          <w:color w:val="auto"/>
          <w:sz w:val="18"/>
          <w:szCs w:val="18"/>
        </w:rPr>
        <w:t xml:space="preserve">, </w:t>
      </w:r>
      <w:r>
        <w:rPr>
          <w:color w:val="auto"/>
          <w:sz w:val="18"/>
          <w:szCs w:val="18"/>
        </w:rPr>
        <w:t>alla data di scadenza dell’anno in cui avviene l’elezione</w:t>
      </w:r>
      <w:r w:rsidR="003C257F">
        <w:rPr>
          <w:color w:val="auto"/>
          <w:sz w:val="18"/>
          <w:szCs w:val="18"/>
        </w:rPr>
        <w:t xml:space="preserve">, una anzianità associativa pari a </w:t>
      </w:r>
      <w:r w:rsidR="00AA59A2">
        <w:rPr>
          <w:color w:val="auto"/>
          <w:sz w:val="18"/>
          <w:szCs w:val="18"/>
        </w:rPr>
        <w:t>due</w:t>
      </w:r>
      <w:r w:rsidR="003C257F">
        <w:rPr>
          <w:color w:val="auto"/>
          <w:sz w:val="18"/>
          <w:szCs w:val="18"/>
        </w:rPr>
        <w:t xml:space="preserve"> anni.</w:t>
      </w:r>
      <w:r>
        <w:rPr>
          <w:color w:val="auto"/>
          <w:sz w:val="18"/>
          <w:szCs w:val="18"/>
        </w:rPr>
        <w:t xml:space="preserve"> </w:t>
      </w:r>
    </w:p>
    <w:p w:rsidR="00AE5D76" w:rsidRDefault="00AE5D76" w:rsidP="00AE5D76">
      <w:pPr>
        <w:pStyle w:val="Default"/>
        <w:spacing w:after="162"/>
        <w:ind w:left="360"/>
        <w:rPr>
          <w:color w:val="auto"/>
          <w:sz w:val="18"/>
          <w:szCs w:val="18"/>
        </w:rPr>
      </w:pPr>
    </w:p>
    <w:p w:rsidR="00FD6DF0" w:rsidRDefault="00FD6DF0">
      <w:pPr>
        <w:pStyle w:val="Default"/>
        <w:numPr>
          <w:ilvl w:val="0"/>
          <w:numId w:val="3"/>
        </w:numPr>
        <w:spacing w:after="162"/>
        <w:ind w:left="360" w:hanging="360"/>
        <w:rPr>
          <w:color w:val="auto"/>
          <w:sz w:val="18"/>
          <w:szCs w:val="18"/>
        </w:rPr>
      </w:pPr>
      <w:r>
        <w:rPr>
          <w:color w:val="auto"/>
          <w:sz w:val="18"/>
          <w:szCs w:val="18"/>
        </w:rPr>
        <w:t xml:space="preserve">Non possono presentare la candidatura i soci onorari. </w:t>
      </w:r>
    </w:p>
    <w:p w:rsidR="00FD6DF0" w:rsidRDefault="00FD6DF0">
      <w:pPr>
        <w:pStyle w:val="Default"/>
        <w:numPr>
          <w:ilvl w:val="0"/>
          <w:numId w:val="3"/>
        </w:numPr>
        <w:ind w:left="360" w:hanging="360"/>
        <w:rPr>
          <w:color w:val="auto"/>
          <w:sz w:val="18"/>
          <w:szCs w:val="18"/>
        </w:rPr>
      </w:pPr>
      <w:r>
        <w:rPr>
          <w:color w:val="auto"/>
          <w:sz w:val="18"/>
          <w:szCs w:val="18"/>
        </w:rPr>
        <w:t xml:space="preserve">Decorso il termine per la presentazione delle candidature di cui al successivo art. 5 comma 2, l’elettorato passivo è limitato ai soli Soci che abbiano formalizzato la propria candidatura entro il suddetto termine e di cui sia stata verificata la regolarità dalla Commissione Elettorale. </w:t>
      </w:r>
    </w:p>
    <w:p w:rsidR="00FD6DF0" w:rsidRDefault="00FD6DF0">
      <w:pPr>
        <w:pStyle w:val="Default"/>
        <w:rPr>
          <w:color w:val="auto"/>
          <w:sz w:val="18"/>
          <w:szCs w:val="18"/>
        </w:rPr>
      </w:pPr>
    </w:p>
    <w:p w:rsidR="00FD6DF0" w:rsidRDefault="00FD6DF0">
      <w:pPr>
        <w:pStyle w:val="Default"/>
        <w:rPr>
          <w:rFonts w:cs="Times New Roman"/>
          <w:color w:val="auto"/>
        </w:rPr>
      </w:pPr>
    </w:p>
    <w:p w:rsidR="00FD6DF0" w:rsidRDefault="00FD6DF0">
      <w:pPr>
        <w:pStyle w:val="CM4"/>
        <w:spacing w:after="192" w:line="220" w:lineRule="atLeast"/>
        <w:jc w:val="both"/>
        <w:rPr>
          <w:sz w:val="18"/>
          <w:szCs w:val="18"/>
        </w:rPr>
      </w:pPr>
      <w:r>
        <w:rPr>
          <w:b/>
          <w:bCs/>
          <w:sz w:val="18"/>
          <w:szCs w:val="18"/>
        </w:rPr>
        <w:t xml:space="preserve">Art. 4 – Elettorato attivo </w:t>
      </w:r>
    </w:p>
    <w:p w:rsidR="00FD6DF0" w:rsidRDefault="00FD6DF0">
      <w:pPr>
        <w:pStyle w:val="Default"/>
        <w:numPr>
          <w:ilvl w:val="0"/>
          <w:numId w:val="4"/>
        </w:numPr>
        <w:spacing w:after="162"/>
        <w:ind w:left="360" w:hanging="360"/>
        <w:rPr>
          <w:color w:val="auto"/>
          <w:sz w:val="18"/>
          <w:szCs w:val="18"/>
        </w:rPr>
      </w:pPr>
      <w:r>
        <w:rPr>
          <w:color w:val="auto"/>
          <w:sz w:val="18"/>
          <w:szCs w:val="18"/>
        </w:rPr>
        <w:t xml:space="preserve">L’elettorato attivo spetta a tutti i Soci dell’Associazione in regola con la propria iscrizione e con il pagamento della quota associativa annuale, qualora prevista. La suddetta regolarità viene verificata con riferimento alle ore 13.00 del giorno antecedente alle elezioni. </w:t>
      </w:r>
    </w:p>
    <w:p w:rsidR="00FD6DF0" w:rsidRDefault="00FD6DF0">
      <w:pPr>
        <w:pStyle w:val="Default"/>
        <w:numPr>
          <w:ilvl w:val="0"/>
          <w:numId w:val="4"/>
        </w:numPr>
        <w:spacing w:after="162"/>
        <w:ind w:left="360" w:hanging="360"/>
        <w:rPr>
          <w:color w:val="auto"/>
          <w:sz w:val="18"/>
          <w:szCs w:val="18"/>
        </w:rPr>
      </w:pPr>
      <w:r>
        <w:rPr>
          <w:color w:val="auto"/>
          <w:sz w:val="18"/>
          <w:szCs w:val="18"/>
        </w:rPr>
        <w:t xml:space="preserve">Il diritto di voto è precluso ai Soci onorari. </w:t>
      </w:r>
    </w:p>
    <w:p w:rsidR="00FD6DF0" w:rsidRDefault="00FD6DF0">
      <w:pPr>
        <w:pStyle w:val="Default"/>
        <w:numPr>
          <w:ilvl w:val="0"/>
          <w:numId w:val="4"/>
        </w:numPr>
        <w:ind w:left="360" w:hanging="360"/>
        <w:rPr>
          <w:color w:val="auto"/>
          <w:sz w:val="18"/>
          <w:szCs w:val="18"/>
        </w:rPr>
      </w:pPr>
      <w:r>
        <w:rPr>
          <w:color w:val="auto"/>
          <w:sz w:val="18"/>
          <w:szCs w:val="18"/>
        </w:rPr>
        <w:t xml:space="preserve">Non è ammesso il voto per delega. </w:t>
      </w:r>
    </w:p>
    <w:p w:rsidR="00FD6DF0" w:rsidRDefault="00FD6DF0">
      <w:pPr>
        <w:pStyle w:val="Default"/>
        <w:rPr>
          <w:color w:val="auto"/>
          <w:sz w:val="18"/>
          <w:szCs w:val="18"/>
        </w:rPr>
      </w:pPr>
    </w:p>
    <w:p w:rsidR="00FD6DF0" w:rsidRDefault="00FD6DF0">
      <w:pPr>
        <w:pStyle w:val="Default"/>
        <w:rPr>
          <w:rFonts w:cs="Times New Roman"/>
          <w:color w:val="auto"/>
        </w:rPr>
      </w:pPr>
    </w:p>
    <w:p w:rsidR="00FD6DF0" w:rsidRDefault="00FD6DF0">
      <w:pPr>
        <w:pStyle w:val="CM4"/>
        <w:spacing w:after="187" w:line="220" w:lineRule="atLeast"/>
        <w:jc w:val="both"/>
        <w:rPr>
          <w:sz w:val="18"/>
          <w:szCs w:val="18"/>
        </w:rPr>
      </w:pPr>
      <w:r>
        <w:rPr>
          <w:b/>
          <w:bCs/>
          <w:sz w:val="18"/>
          <w:szCs w:val="18"/>
        </w:rPr>
        <w:t xml:space="preserve">Art. 5 – Presentazione delle candidature </w:t>
      </w:r>
    </w:p>
    <w:p w:rsidR="00FD6DF0" w:rsidRDefault="00FD6DF0">
      <w:pPr>
        <w:pStyle w:val="Default"/>
        <w:numPr>
          <w:ilvl w:val="0"/>
          <w:numId w:val="5"/>
        </w:numPr>
        <w:spacing w:after="162"/>
        <w:ind w:left="360" w:hanging="360"/>
        <w:rPr>
          <w:color w:val="auto"/>
          <w:sz w:val="18"/>
          <w:szCs w:val="18"/>
        </w:rPr>
      </w:pPr>
      <w:r>
        <w:rPr>
          <w:color w:val="auto"/>
          <w:sz w:val="18"/>
          <w:szCs w:val="18"/>
        </w:rPr>
        <w:t>I membri del Consiglio Direttivo che intendono candidarsi a Presidente, ed i Soci che intendono candidarsi per la carica di membro del Consiglio Direttivo devono presentare formale istanza scritta a mezzo posta elettronica indirizzata al Consiglio Direttivo</w:t>
      </w:r>
      <w:r w:rsidR="00E55BDA">
        <w:rPr>
          <w:color w:val="auto"/>
          <w:sz w:val="18"/>
          <w:szCs w:val="18"/>
        </w:rPr>
        <w:t xml:space="preserve"> e</w:t>
      </w:r>
      <w:r w:rsidR="000641B7">
        <w:rPr>
          <w:color w:val="auto"/>
          <w:sz w:val="18"/>
          <w:szCs w:val="18"/>
        </w:rPr>
        <w:t xml:space="preserve">/o </w:t>
      </w:r>
      <w:r w:rsidR="001B7387">
        <w:rPr>
          <w:color w:val="auto"/>
          <w:sz w:val="18"/>
          <w:szCs w:val="18"/>
        </w:rPr>
        <w:t>a mezzo</w:t>
      </w:r>
      <w:r w:rsidR="000641B7">
        <w:rPr>
          <w:color w:val="auto"/>
          <w:sz w:val="18"/>
          <w:szCs w:val="18"/>
        </w:rPr>
        <w:t xml:space="preserve"> app di messagistica istantanea (per es. </w:t>
      </w:r>
      <w:proofErr w:type="spellStart"/>
      <w:r w:rsidR="000641B7">
        <w:rPr>
          <w:color w:val="auto"/>
          <w:sz w:val="18"/>
          <w:szCs w:val="18"/>
        </w:rPr>
        <w:t>Whatsapp</w:t>
      </w:r>
      <w:proofErr w:type="spellEnd"/>
      <w:r w:rsidR="000641B7">
        <w:rPr>
          <w:color w:val="auto"/>
          <w:sz w:val="18"/>
          <w:szCs w:val="18"/>
        </w:rPr>
        <w:t xml:space="preserve">) che consenta al Consiglio Direttivo </w:t>
      </w:r>
      <w:r w:rsidR="001B7387">
        <w:rPr>
          <w:color w:val="auto"/>
          <w:sz w:val="18"/>
          <w:szCs w:val="18"/>
        </w:rPr>
        <w:t>di conoscere della candidatura</w:t>
      </w:r>
      <w:r>
        <w:rPr>
          <w:color w:val="auto"/>
          <w:sz w:val="18"/>
          <w:szCs w:val="18"/>
        </w:rPr>
        <w:t xml:space="preserve">, allegando il modulo di candidatura </w:t>
      </w:r>
      <w:r w:rsidR="008B19F3">
        <w:rPr>
          <w:color w:val="auto"/>
          <w:sz w:val="18"/>
          <w:szCs w:val="18"/>
        </w:rPr>
        <w:t>allegato al presente regolamento</w:t>
      </w:r>
      <w:r>
        <w:rPr>
          <w:color w:val="auto"/>
          <w:sz w:val="18"/>
          <w:szCs w:val="18"/>
        </w:rPr>
        <w:t xml:space="preserve">. </w:t>
      </w:r>
    </w:p>
    <w:p w:rsidR="00FD6DF0" w:rsidRDefault="00FD6DF0">
      <w:pPr>
        <w:pStyle w:val="Default"/>
        <w:numPr>
          <w:ilvl w:val="0"/>
          <w:numId w:val="5"/>
        </w:numPr>
        <w:spacing w:after="162"/>
        <w:ind w:left="360" w:hanging="360"/>
        <w:rPr>
          <w:color w:val="auto"/>
          <w:sz w:val="18"/>
          <w:szCs w:val="18"/>
        </w:rPr>
      </w:pPr>
      <w:r>
        <w:rPr>
          <w:color w:val="auto"/>
          <w:sz w:val="18"/>
          <w:szCs w:val="18"/>
        </w:rPr>
        <w:t xml:space="preserve">La presentazione delle candidature deve avvenire entro le ore 13.00 dell’ottavo giorno precedente la data fissata per lo svolgimento della votazione. </w:t>
      </w:r>
    </w:p>
    <w:p w:rsidR="00FD6DF0" w:rsidRDefault="00FD6DF0">
      <w:pPr>
        <w:pStyle w:val="Default"/>
        <w:numPr>
          <w:ilvl w:val="0"/>
          <w:numId w:val="5"/>
        </w:numPr>
        <w:spacing w:after="162"/>
        <w:ind w:left="360" w:hanging="360"/>
        <w:rPr>
          <w:color w:val="auto"/>
          <w:sz w:val="18"/>
          <w:szCs w:val="18"/>
        </w:rPr>
      </w:pPr>
      <w:r>
        <w:rPr>
          <w:color w:val="auto"/>
          <w:sz w:val="18"/>
          <w:szCs w:val="18"/>
        </w:rPr>
        <w:t xml:space="preserve">Il Segretario della Commissione Elettorale provvederà, previo accertamento della sussistenza dei requisiti di ciascun candidato, a dare adeguata e tempestiva pubblicità ai documenti presentati. </w:t>
      </w:r>
    </w:p>
    <w:p w:rsidR="00FD6DF0" w:rsidRDefault="00FD6DF0">
      <w:pPr>
        <w:pStyle w:val="Default"/>
        <w:numPr>
          <w:ilvl w:val="0"/>
          <w:numId w:val="5"/>
        </w:numPr>
        <w:spacing w:after="162"/>
        <w:ind w:left="360" w:hanging="360"/>
        <w:rPr>
          <w:color w:val="auto"/>
          <w:sz w:val="18"/>
          <w:szCs w:val="18"/>
        </w:rPr>
      </w:pPr>
      <w:r>
        <w:rPr>
          <w:color w:val="auto"/>
          <w:sz w:val="18"/>
          <w:szCs w:val="18"/>
        </w:rPr>
        <w:t xml:space="preserve">L’eventuale ritiro della candidatura può avvenire entro e non oltre il secondo giorno antecedente a quello fissato per lo svolgimento della votazione e ad esso viene data adeguata e tempestiva pubblicità. </w:t>
      </w:r>
    </w:p>
    <w:p w:rsidR="00FD6DF0" w:rsidRDefault="00FD6DF0">
      <w:pPr>
        <w:pStyle w:val="Default"/>
        <w:numPr>
          <w:ilvl w:val="0"/>
          <w:numId w:val="5"/>
        </w:numPr>
        <w:ind w:left="360" w:hanging="360"/>
        <w:rPr>
          <w:color w:val="auto"/>
          <w:sz w:val="18"/>
          <w:szCs w:val="18"/>
        </w:rPr>
      </w:pPr>
      <w:r>
        <w:rPr>
          <w:color w:val="auto"/>
          <w:sz w:val="18"/>
          <w:szCs w:val="18"/>
        </w:rPr>
        <w:t xml:space="preserve">I voti espressi in favore dei candidati ritirati sono considerati nulli. </w:t>
      </w:r>
    </w:p>
    <w:p w:rsidR="00FD6DF0" w:rsidRDefault="00FD6DF0">
      <w:pPr>
        <w:pStyle w:val="Default"/>
        <w:rPr>
          <w:color w:val="auto"/>
          <w:sz w:val="18"/>
          <w:szCs w:val="18"/>
        </w:rPr>
      </w:pPr>
    </w:p>
    <w:p w:rsidR="00FD6DF0" w:rsidRDefault="00FD6DF0">
      <w:pPr>
        <w:pStyle w:val="Default"/>
        <w:rPr>
          <w:rFonts w:cs="Times New Roman"/>
          <w:color w:val="auto"/>
        </w:rPr>
      </w:pPr>
    </w:p>
    <w:p w:rsidR="00FD6DF0" w:rsidRDefault="00FD6DF0">
      <w:pPr>
        <w:pStyle w:val="CM4"/>
        <w:spacing w:after="220" w:line="220" w:lineRule="atLeast"/>
        <w:jc w:val="both"/>
        <w:rPr>
          <w:sz w:val="18"/>
          <w:szCs w:val="18"/>
        </w:rPr>
      </w:pPr>
      <w:r>
        <w:rPr>
          <w:b/>
          <w:bCs/>
          <w:sz w:val="18"/>
          <w:szCs w:val="18"/>
        </w:rPr>
        <w:t xml:space="preserve">Art. 6 – Norme generali relative alla campagna elettorale </w:t>
      </w:r>
    </w:p>
    <w:p w:rsidR="000615E1" w:rsidRDefault="00FB3802" w:rsidP="000615E1">
      <w:pPr>
        <w:pStyle w:val="Default"/>
        <w:numPr>
          <w:ilvl w:val="0"/>
          <w:numId w:val="16"/>
        </w:numPr>
        <w:tabs>
          <w:tab w:val="left" w:pos="284"/>
        </w:tabs>
        <w:ind w:left="0" w:hanging="11"/>
        <w:rPr>
          <w:color w:val="auto"/>
          <w:sz w:val="18"/>
          <w:szCs w:val="18"/>
        </w:rPr>
      </w:pPr>
      <w:r>
        <w:rPr>
          <w:color w:val="auto"/>
          <w:sz w:val="18"/>
          <w:szCs w:val="18"/>
        </w:rPr>
        <w:t xml:space="preserve">Ad ogni candidato, prima dell’inizio delle </w:t>
      </w:r>
      <w:r w:rsidR="00B11C18">
        <w:rPr>
          <w:color w:val="auto"/>
          <w:sz w:val="18"/>
          <w:szCs w:val="18"/>
        </w:rPr>
        <w:t>votazioni</w:t>
      </w:r>
      <w:r>
        <w:rPr>
          <w:color w:val="auto"/>
          <w:sz w:val="18"/>
          <w:szCs w:val="18"/>
        </w:rPr>
        <w:t xml:space="preserve">, è richiesto di </w:t>
      </w:r>
      <w:r w:rsidR="00820D8B">
        <w:rPr>
          <w:color w:val="auto"/>
          <w:sz w:val="18"/>
          <w:szCs w:val="18"/>
        </w:rPr>
        <w:t xml:space="preserve">esplicare il programma (progetto) </w:t>
      </w:r>
      <w:r w:rsidR="00963E9D">
        <w:rPr>
          <w:color w:val="auto"/>
          <w:sz w:val="18"/>
          <w:szCs w:val="18"/>
        </w:rPr>
        <w:t>elettorale, in linea con gli scopi associativi</w:t>
      </w:r>
      <w:r w:rsidR="000615E1">
        <w:rPr>
          <w:color w:val="auto"/>
          <w:sz w:val="18"/>
          <w:szCs w:val="18"/>
        </w:rPr>
        <w:t>,</w:t>
      </w:r>
      <w:r w:rsidR="00820D8B">
        <w:rPr>
          <w:color w:val="auto"/>
          <w:sz w:val="18"/>
          <w:szCs w:val="18"/>
        </w:rPr>
        <w:t xml:space="preserve"> </w:t>
      </w:r>
      <w:r w:rsidR="00963E9D">
        <w:rPr>
          <w:color w:val="auto"/>
          <w:sz w:val="18"/>
          <w:szCs w:val="18"/>
        </w:rPr>
        <w:t xml:space="preserve">che intende realizzare nel caso in cui sia eletto, </w:t>
      </w:r>
      <w:r w:rsidR="00820D8B">
        <w:rPr>
          <w:color w:val="auto"/>
          <w:sz w:val="18"/>
          <w:szCs w:val="18"/>
        </w:rPr>
        <w:t>argomentando sulle ragioni che lo hanno spinto a presentare la candidatura</w:t>
      </w:r>
      <w:r w:rsidR="00963E9D">
        <w:rPr>
          <w:color w:val="auto"/>
          <w:sz w:val="18"/>
          <w:szCs w:val="18"/>
        </w:rPr>
        <w:t xml:space="preserve">. </w:t>
      </w:r>
    </w:p>
    <w:p w:rsidR="000615E1" w:rsidRDefault="000615E1" w:rsidP="000615E1">
      <w:pPr>
        <w:pStyle w:val="Default"/>
        <w:tabs>
          <w:tab w:val="left" w:pos="284"/>
        </w:tabs>
        <w:rPr>
          <w:color w:val="auto"/>
          <w:sz w:val="18"/>
          <w:szCs w:val="18"/>
        </w:rPr>
      </w:pPr>
    </w:p>
    <w:p w:rsidR="00B11C18" w:rsidRDefault="00FD6DF0" w:rsidP="00B11C18">
      <w:pPr>
        <w:pStyle w:val="Default"/>
        <w:numPr>
          <w:ilvl w:val="0"/>
          <w:numId w:val="16"/>
        </w:numPr>
        <w:tabs>
          <w:tab w:val="left" w:pos="284"/>
        </w:tabs>
        <w:ind w:left="0" w:hanging="11"/>
        <w:rPr>
          <w:color w:val="auto"/>
          <w:sz w:val="18"/>
          <w:szCs w:val="18"/>
        </w:rPr>
      </w:pPr>
      <w:r w:rsidRPr="00B11C18">
        <w:rPr>
          <w:color w:val="auto"/>
          <w:sz w:val="18"/>
          <w:szCs w:val="18"/>
        </w:rPr>
        <w:t>La Commissione Elettorale assicura ai candidati pari condizioni di accesso ai mezzi di pubblicità e cura la diffusione dei loro nominativi</w:t>
      </w:r>
      <w:r w:rsidR="000615E1" w:rsidRPr="00B11C18">
        <w:rPr>
          <w:color w:val="auto"/>
          <w:sz w:val="18"/>
          <w:szCs w:val="18"/>
        </w:rPr>
        <w:t xml:space="preserve"> e </w:t>
      </w:r>
      <w:r w:rsidRPr="00B11C18">
        <w:rPr>
          <w:color w:val="auto"/>
          <w:sz w:val="18"/>
          <w:szCs w:val="18"/>
        </w:rPr>
        <w:t xml:space="preserve">dei programmi (progetti) elettorali via email </w:t>
      </w:r>
      <w:r w:rsidR="000615E1" w:rsidRPr="00B11C18">
        <w:rPr>
          <w:color w:val="auto"/>
          <w:sz w:val="18"/>
          <w:szCs w:val="18"/>
        </w:rPr>
        <w:t xml:space="preserve">e/o tramite app di messagistica istantanea (es. </w:t>
      </w:r>
      <w:proofErr w:type="spellStart"/>
      <w:r w:rsidR="000615E1" w:rsidRPr="00B11C18">
        <w:rPr>
          <w:color w:val="auto"/>
          <w:sz w:val="18"/>
          <w:szCs w:val="18"/>
        </w:rPr>
        <w:t>Whatsapp</w:t>
      </w:r>
      <w:proofErr w:type="spellEnd"/>
      <w:r w:rsidR="000615E1" w:rsidRPr="00B11C18">
        <w:rPr>
          <w:color w:val="auto"/>
          <w:sz w:val="18"/>
          <w:szCs w:val="18"/>
        </w:rPr>
        <w:t xml:space="preserve">) </w:t>
      </w:r>
      <w:r w:rsidRPr="00B11C18">
        <w:rPr>
          <w:color w:val="auto"/>
          <w:sz w:val="18"/>
          <w:szCs w:val="18"/>
        </w:rPr>
        <w:t xml:space="preserve">a tutti i suoi soci. </w:t>
      </w:r>
    </w:p>
    <w:p w:rsidR="00B11C18" w:rsidRPr="00B11C18" w:rsidRDefault="00B11C18" w:rsidP="00B11C18">
      <w:pPr>
        <w:pStyle w:val="Default"/>
        <w:tabs>
          <w:tab w:val="left" w:pos="284"/>
        </w:tabs>
        <w:rPr>
          <w:color w:val="auto"/>
          <w:sz w:val="18"/>
          <w:szCs w:val="18"/>
        </w:rPr>
      </w:pPr>
    </w:p>
    <w:p w:rsidR="00FD6DF0" w:rsidRPr="00B11C18" w:rsidRDefault="00FD6DF0" w:rsidP="00B11C18">
      <w:pPr>
        <w:pStyle w:val="Default"/>
        <w:numPr>
          <w:ilvl w:val="0"/>
          <w:numId w:val="16"/>
        </w:numPr>
        <w:tabs>
          <w:tab w:val="left" w:pos="284"/>
        </w:tabs>
        <w:ind w:left="0" w:hanging="11"/>
        <w:rPr>
          <w:color w:val="auto"/>
          <w:sz w:val="18"/>
          <w:szCs w:val="18"/>
        </w:rPr>
      </w:pPr>
      <w:r w:rsidRPr="00B11C18">
        <w:rPr>
          <w:color w:val="auto"/>
          <w:sz w:val="18"/>
          <w:szCs w:val="18"/>
        </w:rPr>
        <w:t xml:space="preserve">Ogni forma di propaganda deve cessare entro il secondo giorno antecedente a quello fissato per lo svolgimento della votazione. In caso di mancato rispetto del limite sopra indicato la Commissione Elettorale valuterà l'adozione dei necessari provvedimenti sanzionatori in funzione della gravità delle violazioni. </w:t>
      </w:r>
    </w:p>
    <w:p w:rsidR="00FD6DF0" w:rsidRDefault="00FD6DF0">
      <w:pPr>
        <w:pStyle w:val="Default"/>
        <w:rPr>
          <w:rFonts w:cs="Times New Roman"/>
          <w:color w:val="auto"/>
        </w:rPr>
      </w:pPr>
    </w:p>
    <w:p w:rsidR="00FD6DF0" w:rsidRDefault="00FD6DF0">
      <w:pPr>
        <w:pStyle w:val="CM4"/>
        <w:spacing w:after="192" w:line="220" w:lineRule="atLeast"/>
        <w:rPr>
          <w:sz w:val="18"/>
          <w:szCs w:val="18"/>
        </w:rPr>
      </w:pPr>
      <w:r>
        <w:rPr>
          <w:b/>
          <w:bCs/>
          <w:sz w:val="18"/>
          <w:szCs w:val="18"/>
        </w:rPr>
        <w:t xml:space="preserve">Art. 7 – Votazioni </w:t>
      </w:r>
    </w:p>
    <w:p w:rsidR="00FD6DF0" w:rsidRDefault="00FD6DF0">
      <w:pPr>
        <w:pStyle w:val="Default"/>
        <w:numPr>
          <w:ilvl w:val="0"/>
          <w:numId w:val="7"/>
        </w:numPr>
        <w:spacing w:after="162"/>
        <w:ind w:left="360" w:hanging="360"/>
        <w:rPr>
          <w:color w:val="auto"/>
          <w:sz w:val="18"/>
          <w:szCs w:val="18"/>
        </w:rPr>
      </w:pPr>
      <w:r>
        <w:rPr>
          <w:color w:val="auto"/>
          <w:sz w:val="18"/>
          <w:szCs w:val="18"/>
        </w:rPr>
        <w:t xml:space="preserve">La data di svolgimento della votazione è fissata dal Presidente con proprio provvedimento ai sensi del precedente art. 1. Le operazioni di voto devono aver luogo durante l’Assemblea ordinaria, come previsto dallo Statuto dell’Associazione. </w:t>
      </w:r>
    </w:p>
    <w:p w:rsidR="00AE5D76" w:rsidRDefault="00AE5D76" w:rsidP="00AE5D76">
      <w:pPr>
        <w:pStyle w:val="Default"/>
        <w:spacing w:after="162"/>
        <w:rPr>
          <w:color w:val="auto"/>
          <w:sz w:val="18"/>
          <w:szCs w:val="18"/>
        </w:rPr>
      </w:pPr>
    </w:p>
    <w:p w:rsidR="00AE5D76" w:rsidRDefault="00AE5D76" w:rsidP="00AE5D76">
      <w:pPr>
        <w:pStyle w:val="Default"/>
        <w:spacing w:after="162"/>
        <w:rPr>
          <w:color w:val="auto"/>
          <w:sz w:val="18"/>
          <w:szCs w:val="18"/>
        </w:rPr>
      </w:pPr>
    </w:p>
    <w:p w:rsidR="00AE5D76" w:rsidRDefault="00AE5D76" w:rsidP="00AE5D76">
      <w:pPr>
        <w:pStyle w:val="Default"/>
        <w:spacing w:after="162"/>
        <w:rPr>
          <w:color w:val="auto"/>
          <w:sz w:val="18"/>
          <w:szCs w:val="18"/>
        </w:rPr>
      </w:pPr>
    </w:p>
    <w:p w:rsidR="00AE5D76" w:rsidRDefault="00AE5D76" w:rsidP="00AE5D76">
      <w:pPr>
        <w:pStyle w:val="Default"/>
        <w:spacing w:after="162"/>
        <w:rPr>
          <w:color w:val="auto"/>
          <w:sz w:val="18"/>
          <w:szCs w:val="18"/>
        </w:rPr>
      </w:pPr>
    </w:p>
    <w:p w:rsidR="00AE5D76" w:rsidRDefault="00AE5D76" w:rsidP="00AE5D76">
      <w:pPr>
        <w:pStyle w:val="Default"/>
        <w:spacing w:after="162"/>
        <w:rPr>
          <w:color w:val="auto"/>
          <w:sz w:val="18"/>
          <w:szCs w:val="18"/>
        </w:rPr>
      </w:pPr>
    </w:p>
    <w:p w:rsidR="00B11C18" w:rsidRDefault="00FD6DF0">
      <w:pPr>
        <w:pStyle w:val="Default"/>
        <w:numPr>
          <w:ilvl w:val="0"/>
          <w:numId w:val="7"/>
        </w:numPr>
        <w:spacing w:after="162"/>
        <w:ind w:left="360" w:hanging="360"/>
        <w:rPr>
          <w:color w:val="auto"/>
          <w:sz w:val="18"/>
          <w:szCs w:val="18"/>
        </w:rPr>
      </w:pPr>
      <w:r>
        <w:rPr>
          <w:color w:val="auto"/>
          <w:sz w:val="18"/>
          <w:szCs w:val="18"/>
        </w:rPr>
        <w:t xml:space="preserve">Il Presidente ed i membri del Consiglio Direttivo sono eletti a maggioranza assoluta dei votanti seguendo le seguenti procedure: </w:t>
      </w:r>
    </w:p>
    <w:p w:rsidR="002549D9" w:rsidRDefault="00FD6DF0" w:rsidP="00B11C18">
      <w:pPr>
        <w:pStyle w:val="Default"/>
        <w:spacing w:after="162"/>
        <w:ind w:left="360"/>
        <w:rPr>
          <w:color w:val="auto"/>
          <w:sz w:val="18"/>
          <w:szCs w:val="18"/>
        </w:rPr>
      </w:pPr>
      <w:r>
        <w:rPr>
          <w:color w:val="auto"/>
          <w:sz w:val="18"/>
          <w:szCs w:val="18"/>
        </w:rPr>
        <w:t>a) al termine delle operazioni di voto si redige un elenco dei candidati che hanno ottenuto voti ordinandoli in ordine decrescente in funzione del numero dei voti ottenuti. Per l</w:t>
      </w:r>
      <w:r w:rsidR="00B11C18">
        <w:rPr>
          <w:color w:val="auto"/>
          <w:sz w:val="18"/>
          <w:szCs w:val="18"/>
        </w:rPr>
        <w:t>a</w:t>
      </w:r>
      <w:r>
        <w:rPr>
          <w:color w:val="auto"/>
          <w:sz w:val="18"/>
          <w:szCs w:val="18"/>
        </w:rPr>
        <w:t xml:space="preserve"> elezione di ulteriori membri del Consiglio Direttivo saranno eletti i candidati con il maggior numero di voti, in numero pari alla disponibilità di cariche nel Consiglio Direttivo.</w:t>
      </w:r>
    </w:p>
    <w:p w:rsidR="002549D9" w:rsidRDefault="00FD6DF0" w:rsidP="00B11C18">
      <w:pPr>
        <w:pStyle w:val="Default"/>
        <w:spacing w:after="162"/>
        <w:ind w:left="360"/>
        <w:rPr>
          <w:color w:val="auto"/>
          <w:sz w:val="18"/>
          <w:szCs w:val="18"/>
        </w:rPr>
      </w:pPr>
      <w:r>
        <w:rPr>
          <w:color w:val="auto"/>
          <w:sz w:val="18"/>
          <w:szCs w:val="18"/>
        </w:rPr>
        <w:t xml:space="preserve">b) il numero delle cariche disponibili, come membri del Consiglio Direttivo, è indicata dallo Statuto dell’Associazione approvato dall’Assemblea ordinaria in una seduta precedente a quella nell’ambito della quale si svolgeranno le elezioni; </w:t>
      </w:r>
    </w:p>
    <w:p w:rsidR="00FD6DF0" w:rsidRDefault="00FD6DF0" w:rsidP="00B11C18">
      <w:pPr>
        <w:pStyle w:val="Default"/>
        <w:spacing w:after="162"/>
        <w:ind w:left="360"/>
        <w:rPr>
          <w:color w:val="auto"/>
          <w:sz w:val="18"/>
          <w:szCs w:val="18"/>
        </w:rPr>
      </w:pPr>
      <w:r>
        <w:rPr>
          <w:color w:val="auto"/>
          <w:sz w:val="18"/>
          <w:szCs w:val="18"/>
        </w:rPr>
        <w:t xml:space="preserve">c) in caso di parità fra candidati che risultino ultimi eletti, si procede ad una seconda votazione con il sistema del ballottaggio. In caso di ulteriore parità, sarà eletto il candidato più anziano con riferimento all'anzianità associativa. </w:t>
      </w:r>
    </w:p>
    <w:p w:rsidR="00FD6DF0" w:rsidRDefault="00FD6DF0">
      <w:pPr>
        <w:pStyle w:val="Default"/>
        <w:numPr>
          <w:ilvl w:val="0"/>
          <w:numId w:val="7"/>
        </w:numPr>
        <w:ind w:left="360" w:hanging="360"/>
        <w:rPr>
          <w:color w:val="auto"/>
          <w:sz w:val="18"/>
          <w:szCs w:val="18"/>
        </w:rPr>
      </w:pPr>
      <w:r>
        <w:rPr>
          <w:color w:val="auto"/>
          <w:sz w:val="18"/>
          <w:szCs w:val="18"/>
        </w:rPr>
        <w:t xml:space="preserve">Le votazioni sono valide solo in presenza del raggiungimento dei quorum costitutivi e deliberativi dell’Assemblea previsti dallo Statuto, in prima o in seconda convocazione. </w:t>
      </w:r>
    </w:p>
    <w:p w:rsidR="00FD6DF0" w:rsidRDefault="00FD6DF0">
      <w:pPr>
        <w:pStyle w:val="Default"/>
        <w:rPr>
          <w:color w:val="auto"/>
          <w:sz w:val="18"/>
          <w:szCs w:val="18"/>
        </w:rPr>
      </w:pPr>
    </w:p>
    <w:p w:rsidR="00FD6DF0" w:rsidRDefault="00FD6DF0">
      <w:pPr>
        <w:pStyle w:val="Default"/>
        <w:rPr>
          <w:rFonts w:cs="Times New Roman"/>
          <w:color w:val="auto"/>
        </w:rPr>
      </w:pPr>
    </w:p>
    <w:p w:rsidR="00FD6DF0" w:rsidRDefault="00FD6DF0">
      <w:pPr>
        <w:pStyle w:val="CM4"/>
        <w:spacing w:after="192" w:line="220" w:lineRule="atLeast"/>
        <w:rPr>
          <w:sz w:val="18"/>
          <w:szCs w:val="18"/>
        </w:rPr>
      </w:pPr>
      <w:r>
        <w:rPr>
          <w:b/>
          <w:bCs/>
          <w:sz w:val="18"/>
          <w:szCs w:val="18"/>
        </w:rPr>
        <w:t xml:space="preserve">Art. 8 – Elenchi degli elettori </w:t>
      </w:r>
    </w:p>
    <w:p w:rsidR="00FD6DF0" w:rsidRDefault="00FD6DF0">
      <w:pPr>
        <w:pStyle w:val="Default"/>
        <w:numPr>
          <w:ilvl w:val="0"/>
          <w:numId w:val="8"/>
        </w:numPr>
        <w:spacing w:after="162"/>
        <w:ind w:left="360" w:hanging="360"/>
        <w:rPr>
          <w:color w:val="auto"/>
          <w:sz w:val="18"/>
          <w:szCs w:val="18"/>
        </w:rPr>
      </w:pPr>
      <w:r>
        <w:rPr>
          <w:color w:val="auto"/>
          <w:sz w:val="18"/>
          <w:szCs w:val="18"/>
        </w:rPr>
        <w:t xml:space="preserve">L’elenco nominativo degli elettori attivi viene predisposto dalla Commissione Elettorale ed è liberamente consultabile presso la Sede dell’Associazione. Il provvedimento di indizione delle elezioni, a cura della Commissione Elettorale, viene pubblicato sul sito web dell’Associazione. </w:t>
      </w:r>
    </w:p>
    <w:p w:rsidR="00FD6DF0" w:rsidRDefault="00FD6DF0">
      <w:pPr>
        <w:pStyle w:val="Default"/>
        <w:numPr>
          <w:ilvl w:val="0"/>
          <w:numId w:val="8"/>
        </w:numPr>
        <w:spacing w:after="162"/>
        <w:ind w:left="360" w:hanging="360"/>
        <w:rPr>
          <w:color w:val="auto"/>
          <w:sz w:val="18"/>
          <w:szCs w:val="18"/>
        </w:rPr>
      </w:pPr>
      <w:r>
        <w:rPr>
          <w:color w:val="auto"/>
          <w:sz w:val="18"/>
          <w:szCs w:val="18"/>
        </w:rPr>
        <w:t xml:space="preserve">Fino al giorno antecedente la votazione, l’elenco degli elettori aventi diritto all’elettorato attivo può essere modificato o integrato d’ufficio rispetto all’aggiornamento dell’elenco dei Soci iscritti o su istanza degli elettori interessati. In tale ultima ipotesi, la richiesta deve essere formulata per iscritto e indirizzata alla Commissione Elettorale, che decide tempestivamente il suo accoglimento o rigetto. </w:t>
      </w:r>
    </w:p>
    <w:p w:rsidR="00FD6DF0" w:rsidRDefault="00FD6DF0">
      <w:pPr>
        <w:pStyle w:val="Default"/>
        <w:numPr>
          <w:ilvl w:val="0"/>
          <w:numId w:val="8"/>
        </w:numPr>
        <w:ind w:left="360" w:hanging="360"/>
        <w:rPr>
          <w:color w:val="auto"/>
          <w:sz w:val="18"/>
          <w:szCs w:val="18"/>
        </w:rPr>
      </w:pPr>
      <w:r>
        <w:rPr>
          <w:color w:val="auto"/>
          <w:sz w:val="18"/>
          <w:szCs w:val="18"/>
        </w:rPr>
        <w:t xml:space="preserve">Fino al giorno lavorativo antecedente la scadenza per la presentazione delle candidature, gli elenchi degli elettori passivi possono essere modificati o integrati d’ufficio rispetto all’aggiornamento dell’elenco dei Soci iscritti o su istanza degli elettori interessati. In tale ultima ipotesi, la richiesta deve essere formulata per iscritto e indirizzata alla Commissione Elettorale, che decide tempestivamente il suo accoglimento o rigetto. </w:t>
      </w:r>
    </w:p>
    <w:p w:rsidR="00FD6DF0" w:rsidRDefault="00FD6DF0">
      <w:pPr>
        <w:pStyle w:val="Default"/>
        <w:rPr>
          <w:color w:val="auto"/>
          <w:sz w:val="18"/>
          <w:szCs w:val="18"/>
        </w:rPr>
      </w:pPr>
    </w:p>
    <w:p w:rsidR="00FD6DF0" w:rsidRDefault="00FD6DF0">
      <w:pPr>
        <w:pStyle w:val="Default"/>
        <w:rPr>
          <w:rFonts w:cs="Times New Roman"/>
          <w:color w:val="auto"/>
        </w:rPr>
      </w:pPr>
    </w:p>
    <w:p w:rsidR="00FD6DF0" w:rsidRDefault="00FD6DF0">
      <w:pPr>
        <w:pStyle w:val="CM4"/>
        <w:spacing w:after="220" w:line="220" w:lineRule="atLeast"/>
        <w:rPr>
          <w:sz w:val="18"/>
          <w:szCs w:val="18"/>
        </w:rPr>
      </w:pPr>
      <w:r>
        <w:rPr>
          <w:b/>
          <w:bCs/>
          <w:sz w:val="18"/>
          <w:szCs w:val="18"/>
        </w:rPr>
        <w:t xml:space="preserve">Art. 9 – Convocazione degli elettori </w:t>
      </w:r>
    </w:p>
    <w:p w:rsidR="00FD6DF0" w:rsidRDefault="00FD6DF0">
      <w:pPr>
        <w:pStyle w:val="Default"/>
        <w:numPr>
          <w:ilvl w:val="0"/>
          <w:numId w:val="9"/>
        </w:numPr>
        <w:ind w:left="360" w:hanging="360"/>
        <w:rPr>
          <w:color w:val="auto"/>
          <w:sz w:val="18"/>
          <w:szCs w:val="18"/>
        </w:rPr>
      </w:pPr>
      <w:r>
        <w:rPr>
          <w:color w:val="auto"/>
          <w:sz w:val="18"/>
          <w:szCs w:val="18"/>
        </w:rPr>
        <w:t xml:space="preserve">La convocazione degli elettori da parte del Presidente deve essere effettuata almeno quindici giorni prima della data fissata per lo svolgimento della votazione. </w:t>
      </w:r>
    </w:p>
    <w:p w:rsidR="00FD6DF0" w:rsidRDefault="00FD6DF0">
      <w:pPr>
        <w:pStyle w:val="Default"/>
        <w:numPr>
          <w:ilvl w:val="0"/>
          <w:numId w:val="9"/>
        </w:numPr>
        <w:ind w:left="360" w:hanging="360"/>
        <w:rPr>
          <w:color w:val="auto"/>
          <w:sz w:val="18"/>
          <w:szCs w:val="18"/>
        </w:rPr>
      </w:pPr>
      <w:r>
        <w:rPr>
          <w:color w:val="auto"/>
          <w:sz w:val="18"/>
          <w:szCs w:val="18"/>
        </w:rPr>
        <w:t>La convocazione avviene contestualmente all’indizione delle elezioni, nonché unitamente alla convocazione dell’Assemblea ordinaria nell’ambito della quale si realizzerà lo svolgimento delle elezioni. La convocazione sarà trasmessa a ciascun Socio a mezzo posta elettronica</w:t>
      </w:r>
      <w:r w:rsidR="000269A4">
        <w:rPr>
          <w:color w:val="auto"/>
          <w:sz w:val="18"/>
          <w:szCs w:val="18"/>
        </w:rPr>
        <w:t xml:space="preserve"> e/o attraverso l’uso di app di messagistica istantanea (</w:t>
      </w:r>
      <w:proofErr w:type="spellStart"/>
      <w:r w:rsidR="000269A4">
        <w:rPr>
          <w:color w:val="auto"/>
          <w:sz w:val="18"/>
          <w:szCs w:val="18"/>
        </w:rPr>
        <w:t>Whatsapp</w:t>
      </w:r>
      <w:proofErr w:type="spellEnd"/>
      <w:r w:rsidR="000269A4">
        <w:rPr>
          <w:color w:val="auto"/>
          <w:sz w:val="18"/>
          <w:szCs w:val="18"/>
        </w:rPr>
        <w:t>)</w:t>
      </w:r>
      <w:r>
        <w:rPr>
          <w:color w:val="auto"/>
          <w:sz w:val="18"/>
          <w:szCs w:val="18"/>
        </w:rPr>
        <w:t xml:space="preserve">. La convocazione degli elettori viene altresì conservata agli atti ed è pubblicata nel sito web dell’Associazione. </w:t>
      </w:r>
    </w:p>
    <w:p w:rsidR="00FD6DF0" w:rsidRDefault="00FD6DF0">
      <w:pPr>
        <w:pStyle w:val="Default"/>
        <w:numPr>
          <w:ilvl w:val="0"/>
          <w:numId w:val="9"/>
        </w:numPr>
        <w:ind w:left="360" w:hanging="360"/>
        <w:rPr>
          <w:color w:val="auto"/>
          <w:sz w:val="18"/>
          <w:szCs w:val="18"/>
        </w:rPr>
      </w:pPr>
      <w:r>
        <w:rPr>
          <w:color w:val="auto"/>
          <w:sz w:val="18"/>
          <w:szCs w:val="18"/>
        </w:rPr>
        <w:t xml:space="preserve">Le modalità di convocazione di cui al precedente comma rendono conoscibile ad ogni effetto di legge l’evento elettorale da parte degli elettori, ancorché assenti o impediti al momento della convocazione. </w:t>
      </w:r>
    </w:p>
    <w:p w:rsidR="00FD6DF0" w:rsidRDefault="00FD6DF0">
      <w:pPr>
        <w:pStyle w:val="Default"/>
        <w:rPr>
          <w:color w:val="auto"/>
          <w:sz w:val="18"/>
          <w:szCs w:val="18"/>
        </w:rPr>
      </w:pPr>
    </w:p>
    <w:p w:rsidR="00FD6DF0" w:rsidRDefault="00FD6DF0">
      <w:pPr>
        <w:pStyle w:val="Default"/>
        <w:rPr>
          <w:rFonts w:cs="Times New Roman"/>
          <w:color w:val="auto"/>
        </w:rPr>
      </w:pPr>
    </w:p>
    <w:p w:rsidR="00FD6DF0" w:rsidRDefault="00FD6DF0">
      <w:pPr>
        <w:pStyle w:val="CM4"/>
        <w:spacing w:after="192" w:line="220" w:lineRule="atLeast"/>
        <w:rPr>
          <w:sz w:val="18"/>
          <w:szCs w:val="18"/>
        </w:rPr>
      </w:pPr>
      <w:r>
        <w:rPr>
          <w:b/>
          <w:bCs/>
          <w:sz w:val="18"/>
          <w:szCs w:val="18"/>
        </w:rPr>
        <w:t xml:space="preserve">Art. 10 -Operazioni preliminari </w:t>
      </w:r>
    </w:p>
    <w:p w:rsidR="00615D90" w:rsidRDefault="00FD6DF0">
      <w:pPr>
        <w:pStyle w:val="Default"/>
        <w:numPr>
          <w:ilvl w:val="0"/>
          <w:numId w:val="10"/>
        </w:numPr>
        <w:spacing w:after="162"/>
        <w:ind w:left="360" w:hanging="360"/>
        <w:rPr>
          <w:color w:val="auto"/>
          <w:sz w:val="18"/>
          <w:szCs w:val="18"/>
        </w:rPr>
      </w:pPr>
      <w:r>
        <w:rPr>
          <w:color w:val="auto"/>
          <w:sz w:val="18"/>
          <w:szCs w:val="18"/>
        </w:rPr>
        <w:t xml:space="preserve">Il giorno della votazione, prima dell'apertura dell'Assemblea ordinaria, avviene l’insediamento della Commissione che dà corso alle operazioni preparatorie consistenti in: </w:t>
      </w:r>
    </w:p>
    <w:p w:rsidR="00615D90" w:rsidRDefault="00FD6DF0" w:rsidP="00615D90">
      <w:pPr>
        <w:pStyle w:val="Default"/>
        <w:spacing w:after="162"/>
        <w:ind w:left="360"/>
        <w:rPr>
          <w:color w:val="auto"/>
          <w:sz w:val="18"/>
          <w:szCs w:val="18"/>
        </w:rPr>
      </w:pPr>
      <w:r>
        <w:rPr>
          <w:color w:val="auto"/>
          <w:sz w:val="18"/>
          <w:szCs w:val="18"/>
        </w:rPr>
        <w:t xml:space="preserve">a) controllo dell’elenco degli elettori attivi; </w:t>
      </w:r>
    </w:p>
    <w:p w:rsidR="00FD6DF0" w:rsidRDefault="00FD6DF0" w:rsidP="00615D90">
      <w:pPr>
        <w:pStyle w:val="Default"/>
        <w:spacing w:after="162"/>
        <w:ind w:left="360"/>
        <w:rPr>
          <w:color w:val="auto"/>
          <w:sz w:val="18"/>
          <w:szCs w:val="18"/>
        </w:rPr>
      </w:pPr>
      <w:r>
        <w:rPr>
          <w:color w:val="auto"/>
          <w:sz w:val="18"/>
          <w:szCs w:val="18"/>
        </w:rPr>
        <w:t xml:space="preserve">b) la predisposizione di un sufficiente numero di schede di voto complete del timbro dell'Associazione o altro mezzo di autenticazione, nonché della firma di un componente della Commissione Elettorale da apporsi prima dell’inizio delle votazioni. </w:t>
      </w:r>
    </w:p>
    <w:p w:rsidR="00AE5D76" w:rsidRDefault="00FD6DF0" w:rsidP="00AE5D76">
      <w:pPr>
        <w:pStyle w:val="Default"/>
        <w:numPr>
          <w:ilvl w:val="0"/>
          <w:numId w:val="10"/>
        </w:numPr>
        <w:ind w:left="360" w:hanging="360"/>
        <w:rPr>
          <w:color w:val="auto"/>
          <w:sz w:val="18"/>
          <w:szCs w:val="18"/>
        </w:rPr>
      </w:pPr>
      <w:r>
        <w:rPr>
          <w:color w:val="auto"/>
          <w:sz w:val="18"/>
          <w:szCs w:val="18"/>
        </w:rPr>
        <w:t xml:space="preserve">Per l’elezione del Presidente, nel giorno e all’ora fissata dal decreto di indizione delle elezioni per l’inizio delle operazioni di voto, il Presidente uscente decade dalla carica ed il Segretario Generale, ovvero altro membro del Consiglio Direttivo nel caso quest’ultimo abbia proposto la propria candidatura, dà inizio alle operazioni. </w:t>
      </w:r>
    </w:p>
    <w:p w:rsidR="00AE5D76" w:rsidRDefault="00AE5D76" w:rsidP="00AE5D76">
      <w:pPr>
        <w:pStyle w:val="Default"/>
        <w:ind w:left="360"/>
        <w:rPr>
          <w:color w:val="auto"/>
          <w:sz w:val="18"/>
          <w:szCs w:val="18"/>
        </w:rPr>
      </w:pPr>
    </w:p>
    <w:p w:rsidR="00FD6DF0" w:rsidRPr="00AE5D76" w:rsidRDefault="00FD6DF0" w:rsidP="00AE5D76">
      <w:pPr>
        <w:pStyle w:val="Default"/>
        <w:ind w:left="360"/>
        <w:rPr>
          <w:color w:val="auto"/>
          <w:sz w:val="18"/>
          <w:szCs w:val="18"/>
        </w:rPr>
      </w:pPr>
      <w:r w:rsidRPr="00AE5D76">
        <w:rPr>
          <w:color w:val="auto"/>
          <w:sz w:val="18"/>
          <w:szCs w:val="18"/>
        </w:rPr>
        <w:t xml:space="preserve">Per le elezioni degli ulteriori membri del Consiglio Direttivo, l’inizio delle operazioni di voto </w:t>
      </w:r>
      <w:r w:rsidR="009C7FF4" w:rsidRPr="00AE5D76">
        <w:rPr>
          <w:color w:val="auto"/>
          <w:sz w:val="18"/>
          <w:szCs w:val="18"/>
        </w:rPr>
        <w:t>sono avviate</w:t>
      </w:r>
      <w:r w:rsidRPr="00AE5D76">
        <w:rPr>
          <w:color w:val="auto"/>
          <w:sz w:val="18"/>
          <w:szCs w:val="18"/>
        </w:rPr>
        <w:t xml:space="preserve"> dal Presidente. </w:t>
      </w:r>
    </w:p>
    <w:p w:rsidR="00FD6DF0" w:rsidRDefault="00FD6DF0">
      <w:pPr>
        <w:pStyle w:val="Default"/>
        <w:rPr>
          <w:color w:val="auto"/>
          <w:sz w:val="18"/>
          <w:szCs w:val="18"/>
        </w:rPr>
      </w:pPr>
    </w:p>
    <w:p w:rsidR="00FD6DF0" w:rsidRDefault="00FD6DF0">
      <w:pPr>
        <w:pStyle w:val="Default"/>
        <w:rPr>
          <w:rFonts w:cs="Times New Roman"/>
          <w:color w:val="auto"/>
        </w:rPr>
      </w:pPr>
    </w:p>
    <w:p w:rsidR="00FD6DF0" w:rsidRDefault="00FD6DF0">
      <w:pPr>
        <w:pStyle w:val="CM4"/>
        <w:spacing w:after="192" w:line="220" w:lineRule="atLeast"/>
        <w:rPr>
          <w:sz w:val="18"/>
          <w:szCs w:val="18"/>
        </w:rPr>
      </w:pPr>
      <w:r>
        <w:rPr>
          <w:b/>
          <w:bCs/>
          <w:sz w:val="18"/>
          <w:szCs w:val="18"/>
        </w:rPr>
        <w:t xml:space="preserve">Art. 11 -Operazioni di voto </w:t>
      </w:r>
    </w:p>
    <w:p w:rsidR="00FD6DF0" w:rsidRDefault="00FD6DF0">
      <w:pPr>
        <w:pStyle w:val="Default"/>
        <w:numPr>
          <w:ilvl w:val="0"/>
          <w:numId w:val="11"/>
        </w:numPr>
        <w:spacing w:after="162"/>
        <w:ind w:left="360" w:hanging="360"/>
        <w:rPr>
          <w:color w:val="auto"/>
          <w:sz w:val="18"/>
          <w:szCs w:val="18"/>
        </w:rPr>
      </w:pPr>
      <w:r>
        <w:rPr>
          <w:color w:val="auto"/>
          <w:sz w:val="18"/>
          <w:szCs w:val="18"/>
        </w:rPr>
        <w:t xml:space="preserve">Il voto degli elettori è espresso in forma segreta mediante apposizione di preferenza su apposita scheda. </w:t>
      </w:r>
    </w:p>
    <w:p w:rsidR="00615D90" w:rsidRDefault="00FD6DF0">
      <w:pPr>
        <w:pStyle w:val="Default"/>
        <w:numPr>
          <w:ilvl w:val="0"/>
          <w:numId w:val="11"/>
        </w:numPr>
        <w:spacing w:after="162"/>
        <w:ind w:left="360" w:hanging="360"/>
        <w:rPr>
          <w:color w:val="auto"/>
          <w:sz w:val="18"/>
          <w:szCs w:val="18"/>
        </w:rPr>
      </w:pPr>
      <w:r>
        <w:rPr>
          <w:color w:val="auto"/>
          <w:sz w:val="18"/>
          <w:szCs w:val="18"/>
        </w:rPr>
        <w:t xml:space="preserve">Le operazioni di voto si svolgono: </w:t>
      </w:r>
    </w:p>
    <w:p w:rsidR="009C7FF4" w:rsidRDefault="00FD6DF0" w:rsidP="009C7FF4">
      <w:pPr>
        <w:pStyle w:val="Default"/>
        <w:spacing w:after="162"/>
        <w:ind w:left="360"/>
        <w:rPr>
          <w:color w:val="auto"/>
          <w:sz w:val="18"/>
          <w:szCs w:val="18"/>
        </w:rPr>
      </w:pPr>
      <w:r>
        <w:rPr>
          <w:color w:val="auto"/>
          <w:sz w:val="18"/>
          <w:szCs w:val="18"/>
        </w:rPr>
        <w:t xml:space="preserve">a) in presenza dell'elettore, mediante accertamento della sua iscrizione nella lista degli aventi diritto e conseguente identificazione mediante esibizione di un valido documento di identificazione; ciascun elettore dovrà apporre la firma sull’apposito registro delle presenze all’Assemblea; </w:t>
      </w:r>
    </w:p>
    <w:p w:rsidR="00FD6DF0" w:rsidRDefault="00FD6DF0" w:rsidP="009C7FF4">
      <w:pPr>
        <w:pStyle w:val="Default"/>
        <w:spacing w:after="162"/>
        <w:ind w:left="360"/>
        <w:rPr>
          <w:color w:val="auto"/>
          <w:sz w:val="18"/>
          <w:szCs w:val="18"/>
        </w:rPr>
      </w:pPr>
      <w:r>
        <w:rPr>
          <w:color w:val="auto"/>
          <w:sz w:val="18"/>
          <w:szCs w:val="18"/>
        </w:rPr>
        <w:t xml:space="preserve">b) per via telematica, qualora il Consiglio Direttivo uscente abbia approvato la possibilità di espletare il voto con tale modalità provvedendo preventivamente a redigere idoneo regolamento disciplinante le modalità di voto telematico. Le operazioni di voto con modalità telematica dovranno in ogni caso essere chiuse antecedente alla data fissata per l’elezione. </w:t>
      </w:r>
    </w:p>
    <w:p w:rsidR="00FD6DF0" w:rsidRDefault="00FD6DF0">
      <w:pPr>
        <w:pStyle w:val="Default"/>
        <w:numPr>
          <w:ilvl w:val="0"/>
          <w:numId w:val="11"/>
        </w:numPr>
        <w:spacing w:after="162"/>
        <w:ind w:left="360" w:hanging="360"/>
        <w:rPr>
          <w:color w:val="auto"/>
          <w:sz w:val="18"/>
          <w:szCs w:val="18"/>
        </w:rPr>
      </w:pPr>
      <w:r>
        <w:rPr>
          <w:color w:val="auto"/>
          <w:sz w:val="18"/>
          <w:szCs w:val="18"/>
        </w:rPr>
        <w:t xml:space="preserve">Sono ammessi al voto gli elettori che entro l’ora di chiusura della votazione siano presenti in Assemblea in proprio o abbiano già provveduto ad esprimere la propria preferenza con modalità telematica, se prevista. </w:t>
      </w:r>
    </w:p>
    <w:p w:rsidR="00FD6DF0" w:rsidRDefault="00FD6DF0">
      <w:pPr>
        <w:pStyle w:val="Default"/>
        <w:numPr>
          <w:ilvl w:val="0"/>
          <w:numId w:val="11"/>
        </w:numPr>
        <w:spacing w:after="162"/>
        <w:ind w:left="360" w:hanging="360"/>
        <w:rPr>
          <w:color w:val="auto"/>
          <w:sz w:val="18"/>
          <w:szCs w:val="18"/>
        </w:rPr>
      </w:pPr>
      <w:r>
        <w:rPr>
          <w:color w:val="auto"/>
          <w:sz w:val="18"/>
          <w:szCs w:val="18"/>
        </w:rPr>
        <w:t xml:space="preserve">Ogni avente diritto può indicare un numero di preferenze non superiore al numero dei membri da eleggere. </w:t>
      </w:r>
    </w:p>
    <w:p w:rsidR="00FD6DF0" w:rsidRDefault="00FD6DF0">
      <w:pPr>
        <w:pStyle w:val="Default"/>
        <w:numPr>
          <w:ilvl w:val="0"/>
          <w:numId w:val="11"/>
        </w:numPr>
        <w:spacing w:after="162"/>
        <w:ind w:left="360" w:hanging="360"/>
        <w:rPr>
          <w:color w:val="auto"/>
          <w:sz w:val="18"/>
          <w:szCs w:val="18"/>
        </w:rPr>
      </w:pPr>
      <w:r>
        <w:rPr>
          <w:color w:val="auto"/>
          <w:sz w:val="18"/>
          <w:szCs w:val="18"/>
        </w:rPr>
        <w:t xml:space="preserve">In sede di Assemblea, il Segretario Generale, ovvero da altro membro del Consiglio Direttivo nel caso quest’ultimo abbia proposto la propria candidatura, apre la votazione e ne decreta la chiusura una volta terminata la raccolta delle schede votate. Per l’elezione degli ulteriori membri del Consiglio Direttivo tale attività viene esercitata dal Presidente. </w:t>
      </w:r>
    </w:p>
    <w:p w:rsidR="00FD6DF0" w:rsidRDefault="00FD6DF0">
      <w:pPr>
        <w:pStyle w:val="Default"/>
        <w:numPr>
          <w:ilvl w:val="0"/>
          <w:numId w:val="11"/>
        </w:numPr>
        <w:ind w:left="360" w:hanging="360"/>
        <w:rPr>
          <w:color w:val="auto"/>
          <w:sz w:val="18"/>
          <w:szCs w:val="18"/>
        </w:rPr>
      </w:pPr>
      <w:r>
        <w:rPr>
          <w:color w:val="auto"/>
          <w:sz w:val="18"/>
          <w:szCs w:val="18"/>
        </w:rPr>
        <w:t xml:space="preserve">Le contestazioni di semplice soluzione insorte in relazione alle operazioni elettorali sono fatte verbalizzare dal Segretario della Commissione Elettorale e sulle stesse si esprime e decide la Commissione Elettorale a maggioranza. In caso di parità di voti dei membri, prevale il voto del Segretario Generale, ovvero da altro membro del Consiglio Direttivo a ciò preposto nel caso quest’ultimo abbia proposto la propria candidatura, per l’elezione del Presidente, e dal Presidente per l’elezione degli ulteriori membri del Consiglio Direttivo. </w:t>
      </w:r>
    </w:p>
    <w:p w:rsidR="00FD6DF0" w:rsidRDefault="00FD6DF0">
      <w:pPr>
        <w:pStyle w:val="Default"/>
        <w:rPr>
          <w:color w:val="auto"/>
          <w:sz w:val="18"/>
          <w:szCs w:val="18"/>
        </w:rPr>
      </w:pPr>
    </w:p>
    <w:p w:rsidR="00FD6DF0" w:rsidRDefault="00FD6DF0">
      <w:pPr>
        <w:pStyle w:val="Default"/>
        <w:rPr>
          <w:rFonts w:cs="Times New Roman"/>
          <w:color w:val="auto"/>
        </w:rPr>
      </w:pPr>
    </w:p>
    <w:p w:rsidR="00FD6DF0" w:rsidRDefault="00FD6DF0">
      <w:pPr>
        <w:pStyle w:val="CM4"/>
        <w:spacing w:after="192" w:line="220" w:lineRule="atLeast"/>
        <w:rPr>
          <w:sz w:val="18"/>
          <w:szCs w:val="18"/>
        </w:rPr>
      </w:pPr>
      <w:r>
        <w:rPr>
          <w:b/>
          <w:bCs/>
          <w:sz w:val="18"/>
          <w:szCs w:val="18"/>
        </w:rPr>
        <w:t xml:space="preserve">Art. 12 -Vigilanza sulle operazioni di voto </w:t>
      </w:r>
    </w:p>
    <w:p w:rsidR="00FD6DF0" w:rsidRDefault="00FD6DF0" w:rsidP="004C022E">
      <w:pPr>
        <w:pStyle w:val="CM1"/>
        <w:numPr>
          <w:ilvl w:val="0"/>
          <w:numId w:val="17"/>
        </w:numPr>
        <w:rPr>
          <w:rFonts w:cs="Century Gothic"/>
          <w:sz w:val="18"/>
          <w:szCs w:val="18"/>
        </w:rPr>
      </w:pPr>
      <w:r>
        <w:rPr>
          <w:rFonts w:cs="Century Gothic"/>
          <w:sz w:val="18"/>
          <w:szCs w:val="18"/>
        </w:rPr>
        <w:t xml:space="preserve">La vigilanza sulle operazioni di voto, sia durante lo svolgimento della votazione sia durante lo scrutinio, è assicurata dal Presidente della Commissione Elettorale coadiuvato dal Segretario. </w:t>
      </w:r>
    </w:p>
    <w:p w:rsidR="004C022E" w:rsidRPr="004C022E" w:rsidRDefault="004C022E" w:rsidP="004C022E">
      <w:pPr>
        <w:pStyle w:val="Default"/>
        <w:ind w:left="720"/>
      </w:pPr>
    </w:p>
    <w:p w:rsidR="00FD6DF0" w:rsidRDefault="00FD6DF0">
      <w:pPr>
        <w:pStyle w:val="Default"/>
        <w:spacing w:after="220" w:line="220" w:lineRule="atLeast"/>
        <w:ind w:left="52"/>
        <w:jc w:val="both"/>
        <w:rPr>
          <w:color w:val="auto"/>
          <w:sz w:val="18"/>
          <w:szCs w:val="18"/>
        </w:rPr>
      </w:pPr>
      <w:r>
        <w:rPr>
          <w:b/>
          <w:bCs/>
          <w:color w:val="auto"/>
          <w:sz w:val="18"/>
          <w:szCs w:val="18"/>
        </w:rPr>
        <w:t xml:space="preserve">Art. 13 -Operazioni di scrutinio </w:t>
      </w:r>
    </w:p>
    <w:p w:rsidR="00FD6DF0" w:rsidRDefault="00FD6DF0">
      <w:pPr>
        <w:pStyle w:val="Default"/>
        <w:numPr>
          <w:ilvl w:val="0"/>
          <w:numId w:val="12"/>
        </w:numPr>
        <w:spacing w:after="162"/>
        <w:ind w:left="360" w:hanging="360"/>
        <w:rPr>
          <w:color w:val="auto"/>
          <w:sz w:val="18"/>
          <w:szCs w:val="18"/>
        </w:rPr>
      </w:pPr>
      <w:r>
        <w:rPr>
          <w:color w:val="auto"/>
          <w:sz w:val="18"/>
          <w:szCs w:val="18"/>
        </w:rPr>
        <w:t xml:space="preserve">Le operazioni di scrutinio sono svolte dal Segretario della Commissione Elettorale, una volta terminate le operazioni di voto, e si svolgono in seduta pubblica. Il Segretario può avvalersi di collaboratori. </w:t>
      </w:r>
    </w:p>
    <w:p w:rsidR="00FD6DF0" w:rsidRDefault="00FD6DF0">
      <w:pPr>
        <w:pStyle w:val="Default"/>
        <w:numPr>
          <w:ilvl w:val="0"/>
          <w:numId w:val="12"/>
        </w:numPr>
        <w:spacing w:after="162"/>
        <w:ind w:left="360" w:hanging="360"/>
        <w:rPr>
          <w:color w:val="auto"/>
          <w:sz w:val="18"/>
          <w:szCs w:val="18"/>
        </w:rPr>
      </w:pPr>
      <w:r>
        <w:rPr>
          <w:color w:val="auto"/>
          <w:sz w:val="18"/>
          <w:szCs w:val="18"/>
        </w:rPr>
        <w:t xml:space="preserve">Qualora il Consiglio Direttivo constatasse una contenuta affluenza, può derogare al disposto dell’Art. 11 e stabilire che le elezioni avvengano per chiamata dei singoli elettori. </w:t>
      </w:r>
    </w:p>
    <w:p w:rsidR="004C022E" w:rsidRDefault="00FD6DF0">
      <w:pPr>
        <w:pStyle w:val="Default"/>
        <w:numPr>
          <w:ilvl w:val="0"/>
          <w:numId w:val="12"/>
        </w:numPr>
        <w:spacing w:after="162"/>
        <w:ind w:left="360" w:hanging="360"/>
        <w:rPr>
          <w:color w:val="auto"/>
          <w:sz w:val="18"/>
          <w:szCs w:val="18"/>
        </w:rPr>
      </w:pPr>
      <w:r>
        <w:rPr>
          <w:color w:val="auto"/>
          <w:sz w:val="18"/>
          <w:szCs w:val="18"/>
        </w:rPr>
        <w:t xml:space="preserve">Qualora la modalità di voto sia cartacea, per ciascuna votazione il Segretario: </w:t>
      </w:r>
    </w:p>
    <w:p w:rsidR="004C022E" w:rsidRDefault="00FD6DF0" w:rsidP="004C022E">
      <w:pPr>
        <w:pStyle w:val="Default"/>
        <w:spacing w:after="162"/>
        <w:ind w:left="360"/>
        <w:rPr>
          <w:color w:val="auto"/>
          <w:sz w:val="18"/>
          <w:szCs w:val="18"/>
        </w:rPr>
      </w:pPr>
      <w:r>
        <w:rPr>
          <w:color w:val="auto"/>
          <w:sz w:val="18"/>
          <w:szCs w:val="18"/>
        </w:rPr>
        <w:t xml:space="preserve">a) accerta il numero delle schede consegnate dagli elettori, quello delle schede eventualmente sostituite e quello delle schede non utilizzate. </w:t>
      </w:r>
    </w:p>
    <w:p w:rsidR="004C022E" w:rsidRDefault="00FD6DF0" w:rsidP="004C022E">
      <w:pPr>
        <w:pStyle w:val="Default"/>
        <w:spacing w:after="162"/>
        <w:ind w:left="360"/>
        <w:rPr>
          <w:color w:val="auto"/>
          <w:sz w:val="18"/>
          <w:szCs w:val="18"/>
        </w:rPr>
      </w:pPr>
      <w:r>
        <w:rPr>
          <w:color w:val="auto"/>
          <w:sz w:val="18"/>
          <w:szCs w:val="18"/>
        </w:rPr>
        <w:t xml:space="preserve">b) procede allo spoglio delle schede votate, declamando i nominativi dei candidati segnati su ciascuna scheda elettorale pervenuta e valida. </w:t>
      </w:r>
    </w:p>
    <w:p w:rsidR="00FD6DF0" w:rsidRDefault="00FD6DF0" w:rsidP="004C022E">
      <w:pPr>
        <w:pStyle w:val="Default"/>
        <w:spacing w:after="162"/>
        <w:ind w:left="360"/>
        <w:rPr>
          <w:color w:val="auto"/>
          <w:sz w:val="18"/>
          <w:szCs w:val="18"/>
        </w:rPr>
      </w:pPr>
      <w:r>
        <w:rPr>
          <w:color w:val="auto"/>
          <w:sz w:val="18"/>
          <w:szCs w:val="18"/>
        </w:rPr>
        <w:t xml:space="preserve">c) porta a compimento le operazioni di scrutinio senza soluzione di continuità. </w:t>
      </w:r>
    </w:p>
    <w:p w:rsidR="00FD6DF0" w:rsidRDefault="00FD6DF0">
      <w:pPr>
        <w:pStyle w:val="Default"/>
        <w:numPr>
          <w:ilvl w:val="0"/>
          <w:numId w:val="12"/>
        </w:numPr>
        <w:spacing w:after="162"/>
        <w:ind w:left="360" w:hanging="360"/>
        <w:rPr>
          <w:color w:val="auto"/>
          <w:sz w:val="18"/>
          <w:szCs w:val="18"/>
        </w:rPr>
      </w:pPr>
      <w:r>
        <w:rPr>
          <w:color w:val="auto"/>
          <w:sz w:val="18"/>
          <w:szCs w:val="18"/>
        </w:rPr>
        <w:t xml:space="preserve">Terminate le operazioni di scrutinio la Commissione Elettorale redige apposito verbale sottoscritto da tutti i componenti della Commissione e dal Segretario. </w:t>
      </w:r>
    </w:p>
    <w:p w:rsidR="00FD6DF0" w:rsidRDefault="00FD6DF0">
      <w:pPr>
        <w:pStyle w:val="Default"/>
        <w:numPr>
          <w:ilvl w:val="0"/>
          <w:numId w:val="12"/>
        </w:numPr>
        <w:spacing w:after="162"/>
        <w:ind w:left="360" w:hanging="360"/>
        <w:rPr>
          <w:color w:val="auto"/>
          <w:sz w:val="18"/>
          <w:szCs w:val="18"/>
        </w:rPr>
      </w:pPr>
      <w:r>
        <w:rPr>
          <w:color w:val="auto"/>
          <w:sz w:val="18"/>
          <w:szCs w:val="18"/>
        </w:rPr>
        <w:t xml:space="preserve">Nel verbale dovranno risultare il numero degli elettori che hanno votato, i voti validamente espressi, i voti nulli e gli eventuali voti non espressi. </w:t>
      </w:r>
    </w:p>
    <w:p w:rsidR="00AE5D76" w:rsidRDefault="00AE5D76" w:rsidP="00AE5D76">
      <w:pPr>
        <w:pStyle w:val="Default"/>
        <w:spacing w:after="162"/>
        <w:ind w:left="360"/>
        <w:rPr>
          <w:color w:val="auto"/>
          <w:sz w:val="18"/>
          <w:szCs w:val="18"/>
        </w:rPr>
      </w:pPr>
    </w:p>
    <w:p w:rsidR="00AE5D76" w:rsidRDefault="00AE5D76" w:rsidP="00AE5D76">
      <w:pPr>
        <w:pStyle w:val="Default"/>
        <w:spacing w:after="162"/>
        <w:ind w:left="360"/>
        <w:rPr>
          <w:color w:val="auto"/>
          <w:sz w:val="18"/>
          <w:szCs w:val="18"/>
        </w:rPr>
      </w:pPr>
    </w:p>
    <w:p w:rsidR="00FD6DF0" w:rsidRDefault="00FD6DF0">
      <w:pPr>
        <w:pStyle w:val="Default"/>
        <w:numPr>
          <w:ilvl w:val="0"/>
          <w:numId w:val="12"/>
        </w:numPr>
        <w:ind w:left="360" w:hanging="360"/>
        <w:rPr>
          <w:color w:val="auto"/>
          <w:sz w:val="18"/>
          <w:szCs w:val="18"/>
        </w:rPr>
      </w:pPr>
      <w:r>
        <w:rPr>
          <w:color w:val="auto"/>
          <w:sz w:val="18"/>
          <w:szCs w:val="18"/>
        </w:rPr>
        <w:t xml:space="preserve">La Commissione di scrutinio allega al verbale, quale parte integrante dello stesso, i registri degli elettori sui quali sono state apposte le firme degli elettori votanti e inserisce in distinti plichi le schede votate, le schede non utilizzate e le schede per qualsiasi motivo annullate. </w:t>
      </w:r>
    </w:p>
    <w:p w:rsidR="00FD6DF0" w:rsidRDefault="00FD6DF0">
      <w:pPr>
        <w:pStyle w:val="Default"/>
        <w:rPr>
          <w:color w:val="auto"/>
          <w:sz w:val="18"/>
          <w:szCs w:val="18"/>
        </w:rPr>
      </w:pPr>
    </w:p>
    <w:p w:rsidR="00FD6DF0" w:rsidRDefault="00FD6DF0">
      <w:pPr>
        <w:pStyle w:val="Default"/>
        <w:rPr>
          <w:rFonts w:cs="Times New Roman"/>
          <w:color w:val="auto"/>
        </w:rPr>
      </w:pPr>
    </w:p>
    <w:p w:rsidR="00FD6DF0" w:rsidRDefault="00FD6DF0">
      <w:pPr>
        <w:pStyle w:val="CM4"/>
        <w:spacing w:after="192" w:line="220" w:lineRule="atLeast"/>
        <w:jc w:val="both"/>
        <w:rPr>
          <w:sz w:val="18"/>
          <w:szCs w:val="18"/>
        </w:rPr>
      </w:pPr>
      <w:r>
        <w:rPr>
          <w:b/>
          <w:bCs/>
          <w:sz w:val="18"/>
          <w:szCs w:val="18"/>
        </w:rPr>
        <w:t xml:space="preserve">Art. 14 -Pubblicazione dei risultati elettorali e proclamazione degli eletti </w:t>
      </w:r>
    </w:p>
    <w:p w:rsidR="00FD6DF0" w:rsidRDefault="00FD6DF0">
      <w:pPr>
        <w:pStyle w:val="Default"/>
        <w:numPr>
          <w:ilvl w:val="0"/>
          <w:numId w:val="13"/>
        </w:numPr>
        <w:spacing w:after="162"/>
        <w:ind w:left="360" w:hanging="360"/>
        <w:rPr>
          <w:color w:val="auto"/>
          <w:sz w:val="18"/>
          <w:szCs w:val="18"/>
        </w:rPr>
      </w:pPr>
      <w:r>
        <w:rPr>
          <w:color w:val="auto"/>
          <w:sz w:val="18"/>
          <w:szCs w:val="18"/>
        </w:rPr>
        <w:t xml:space="preserve">La Commissione Elettorale verifica i risultati pervenuti e procede immediatamente nel corso dell'Assemblea ordinaria a comunicare l’esito delle verifiche e degli accertamenti effettuati, ai fini della proclamazione degli eletti. </w:t>
      </w:r>
    </w:p>
    <w:p w:rsidR="00FD6DF0" w:rsidRDefault="00FD6DF0">
      <w:pPr>
        <w:pStyle w:val="Default"/>
        <w:numPr>
          <w:ilvl w:val="0"/>
          <w:numId w:val="13"/>
        </w:numPr>
        <w:spacing w:after="162"/>
        <w:ind w:left="360" w:hanging="360"/>
        <w:rPr>
          <w:color w:val="auto"/>
          <w:sz w:val="18"/>
          <w:szCs w:val="18"/>
        </w:rPr>
      </w:pPr>
      <w:r>
        <w:rPr>
          <w:color w:val="auto"/>
          <w:sz w:val="18"/>
          <w:szCs w:val="18"/>
        </w:rPr>
        <w:t xml:space="preserve">Gli eletti sono proclamati dal Segretario della Commissione Elettorale nel corso dell’Assemblea con proprio provvedimento, che viene verbalizzato e pubblicizzato nelle stesse forme previste per l’indizione. </w:t>
      </w:r>
    </w:p>
    <w:p w:rsidR="00FD6DF0" w:rsidRDefault="00FD6DF0">
      <w:pPr>
        <w:pStyle w:val="Default"/>
        <w:numPr>
          <w:ilvl w:val="0"/>
          <w:numId w:val="13"/>
        </w:numPr>
        <w:ind w:left="360" w:hanging="360"/>
        <w:rPr>
          <w:color w:val="auto"/>
          <w:sz w:val="18"/>
          <w:szCs w:val="18"/>
        </w:rPr>
      </w:pPr>
      <w:r>
        <w:rPr>
          <w:color w:val="auto"/>
          <w:sz w:val="18"/>
          <w:szCs w:val="18"/>
        </w:rPr>
        <w:t xml:space="preserve">Il nuovo Presidente ed i nuovi membri del Consiglio Direttivo entrano in carica immediatamente dopo la proclamazione degli eletti e avviene contestualmente il passaggio delle consegne con i consiglieri uscenti. </w:t>
      </w:r>
    </w:p>
    <w:p w:rsidR="00FD6DF0" w:rsidRDefault="00FD6DF0">
      <w:pPr>
        <w:pStyle w:val="Default"/>
        <w:rPr>
          <w:color w:val="auto"/>
          <w:sz w:val="18"/>
          <w:szCs w:val="18"/>
        </w:rPr>
      </w:pPr>
    </w:p>
    <w:p w:rsidR="00FD6DF0" w:rsidRDefault="00FD6DF0">
      <w:pPr>
        <w:pStyle w:val="Default"/>
        <w:rPr>
          <w:rFonts w:cs="Times New Roman"/>
          <w:color w:val="auto"/>
        </w:rPr>
      </w:pPr>
    </w:p>
    <w:p w:rsidR="00FD6DF0" w:rsidRDefault="00FD6DF0">
      <w:pPr>
        <w:pStyle w:val="CM4"/>
        <w:spacing w:after="192" w:line="220" w:lineRule="atLeast"/>
        <w:jc w:val="both"/>
        <w:rPr>
          <w:sz w:val="18"/>
          <w:szCs w:val="18"/>
        </w:rPr>
      </w:pPr>
      <w:r>
        <w:rPr>
          <w:b/>
          <w:bCs/>
          <w:sz w:val="18"/>
          <w:szCs w:val="18"/>
        </w:rPr>
        <w:t xml:space="preserve">Art. 15 -Ricorsi </w:t>
      </w:r>
    </w:p>
    <w:p w:rsidR="00FD6DF0" w:rsidRDefault="00FD6DF0">
      <w:pPr>
        <w:pStyle w:val="Default"/>
        <w:numPr>
          <w:ilvl w:val="0"/>
          <w:numId w:val="14"/>
        </w:numPr>
        <w:spacing w:after="162"/>
        <w:ind w:left="360" w:hanging="360"/>
        <w:rPr>
          <w:color w:val="auto"/>
          <w:sz w:val="18"/>
          <w:szCs w:val="18"/>
        </w:rPr>
      </w:pPr>
      <w:r>
        <w:rPr>
          <w:color w:val="auto"/>
          <w:sz w:val="18"/>
          <w:szCs w:val="18"/>
        </w:rPr>
        <w:t xml:space="preserve">Entro i sette giorni successivi alla proclamazione degli eletti può essere proposto ricorso in opposizione alla Commissione Elettorale, la quale decide nel merito entro quindici giorni dal ricevimento, sentito il primo firmatario del ricorso. </w:t>
      </w:r>
    </w:p>
    <w:p w:rsidR="00FD6DF0" w:rsidRDefault="00FD6DF0">
      <w:pPr>
        <w:pStyle w:val="Default"/>
        <w:numPr>
          <w:ilvl w:val="0"/>
          <w:numId w:val="14"/>
        </w:numPr>
        <w:spacing w:after="162"/>
        <w:ind w:left="360" w:hanging="360"/>
        <w:rPr>
          <w:color w:val="auto"/>
          <w:sz w:val="18"/>
          <w:szCs w:val="18"/>
        </w:rPr>
      </w:pPr>
      <w:r>
        <w:rPr>
          <w:color w:val="auto"/>
          <w:sz w:val="18"/>
          <w:szCs w:val="18"/>
        </w:rPr>
        <w:t xml:space="preserve">La decisione in merito a eventuali ricorsi è pubblicata sul sito web dell'Associazione e di essa viene altresì data notizia al primo firmatario del ricorso. </w:t>
      </w:r>
    </w:p>
    <w:p w:rsidR="00FD6DF0" w:rsidRDefault="00FD6DF0">
      <w:pPr>
        <w:pStyle w:val="Default"/>
        <w:numPr>
          <w:ilvl w:val="0"/>
          <w:numId w:val="14"/>
        </w:numPr>
        <w:ind w:left="360" w:hanging="360"/>
        <w:rPr>
          <w:color w:val="auto"/>
          <w:sz w:val="18"/>
          <w:szCs w:val="18"/>
        </w:rPr>
      </w:pPr>
      <w:r>
        <w:rPr>
          <w:color w:val="auto"/>
          <w:sz w:val="18"/>
          <w:szCs w:val="18"/>
        </w:rPr>
        <w:t xml:space="preserve">La Commissione Elettorale, in concerto con gli altri organi associativi, adotta ogni provvedimento idoneo a dare esecuzione al ricorso. </w:t>
      </w:r>
    </w:p>
    <w:p w:rsidR="00FD6DF0" w:rsidRDefault="00FD6DF0">
      <w:pPr>
        <w:pStyle w:val="Default"/>
        <w:rPr>
          <w:color w:val="auto"/>
          <w:sz w:val="18"/>
          <w:szCs w:val="18"/>
        </w:rPr>
      </w:pPr>
    </w:p>
    <w:p w:rsidR="001D5E58" w:rsidRDefault="001D5E58">
      <w:pPr>
        <w:pStyle w:val="CM4"/>
        <w:spacing w:after="192" w:line="220" w:lineRule="atLeast"/>
        <w:jc w:val="both"/>
        <w:rPr>
          <w:b/>
          <w:bCs/>
          <w:sz w:val="18"/>
          <w:szCs w:val="18"/>
        </w:rPr>
      </w:pPr>
      <w:bookmarkStart w:id="0" w:name="_GoBack"/>
      <w:bookmarkEnd w:id="0"/>
    </w:p>
    <w:p w:rsidR="00FD6DF0" w:rsidRDefault="00FD6DF0">
      <w:pPr>
        <w:pStyle w:val="CM4"/>
        <w:spacing w:after="192" w:line="220" w:lineRule="atLeast"/>
        <w:jc w:val="both"/>
        <w:rPr>
          <w:sz w:val="18"/>
          <w:szCs w:val="18"/>
        </w:rPr>
      </w:pPr>
      <w:r>
        <w:rPr>
          <w:b/>
          <w:bCs/>
          <w:sz w:val="18"/>
          <w:szCs w:val="18"/>
        </w:rPr>
        <w:t xml:space="preserve">Art. 16 Rinvio </w:t>
      </w:r>
    </w:p>
    <w:p w:rsidR="00FD6DF0" w:rsidRDefault="00FD6DF0">
      <w:pPr>
        <w:pStyle w:val="CM5"/>
        <w:spacing w:after="440" w:line="220" w:lineRule="atLeast"/>
        <w:jc w:val="both"/>
        <w:rPr>
          <w:rFonts w:cs="Century Gothic"/>
          <w:sz w:val="18"/>
          <w:szCs w:val="18"/>
        </w:rPr>
      </w:pPr>
      <w:r>
        <w:rPr>
          <w:rFonts w:cs="Century Gothic"/>
          <w:sz w:val="18"/>
          <w:szCs w:val="18"/>
        </w:rPr>
        <w:t xml:space="preserve">1. Per tutto quanto non disciplinato dal presente Regolamento si applicano le disposizioni dello Statuto. </w:t>
      </w:r>
    </w:p>
    <w:p w:rsidR="00FD6DF0" w:rsidRDefault="00FD6DF0">
      <w:pPr>
        <w:pStyle w:val="CM4"/>
        <w:spacing w:after="220" w:line="220" w:lineRule="atLeast"/>
        <w:jc w:val="both"/>
        <w:rPr>
          <w:rFonts w:cs="Century Gothic"/>
          <w:sz w:val="18"/>
          <w:szCs w:val="18"/>
        </w:rPr>
      </w:pPr>
      <w:r>
        <w:rPr>
          <w:rFonts w:cs="Century Gothic"/>
          <w:sz w:val="18"/>
          <w:szCs w:val="18"/>
        </w:rPr>
        <w:t xml:space="preserve">Il presente regolamento è stato redatto e approvato dal Consiglio Direttivo in carica in base ai poteri allo stesso conferiti dallo Statuto. </w:t>
      </w:r>
    </w:p>
    <w:p w:rsidR="003C0303" w:rsidRDefault="003C0303" w:rsidP="003C0303">
      <w:pPr>
        <w:pStyle w:val="CM2"/>
        <w:jc w:val="both"/>
        <w:rPr>
          <w:rFonts w:cs="Century Gothic"/>
          <w:sz w:val="18"/>
          <w:szCs w:val="18"/>
        </w:rPr>
      </w:pPr>
    </w:p>
    <w:p w:rsidR="00FD6DF0" w:rsidRDefault="003C0303" w:rsidP="003C0303">
      <w:pPr>
        <w:pStyle w:val="CM2"/>
        <w:jc w:val="both"/>
        <w:rPr>
          <w:rFonts w:cs="Century Gothic"/>
          <w:sz w:val="18"/>
          <w:szCs w:val="18"/>
        </w:rPr>
      </w:pPr>
      <w:r>
        <w:rPr>
          <w:rFonts w:cs="Century Gothic"/>
          <w:sz w:val="18"/>
          <w:szCs w:val="18"/>
        </w:rPr>
        <w:t>Pentone</w:t>
      </w:r>
      <w:r w:rsidR="00FD6DF0">
        <w:rPr>
          <w:rFonts w:cs="Century Gothic"/>
          <w:sz w:val="18"/>
          <w:szCs w:val="18"/>
        </w:rPr>
        <w:t xml:space="preserve">, </w:t>
      </w:r>
      <w:r>
        <w:rPr>
          <w:rFonts w:cs="Century Gothic"/>
          <w:sz w:val="18"/>
          <w:szCs w:val="18"/>
        </w:rPr>
        <w:t>29 agosto 2019</w:t>
      </w:r>
      <w:r w:rsidR="00FD6DF0">
        <w:rPr>
          <w:rFonts w:cs="Century Gothic"/>
          <w:sz w:val="18"/>
          <w:szCs w:val="18"/>
        </w:rPr>
        <w:t xml:space="preserve"> </w:t>
      </w:r>
    </w:p>
    <w:sectPr w:rsidR="00FD6DF0" w:rsidSect="00A411A6">
      <w:headerReference w:type="default" r:id="rId7"/>
      <w:pgSz w:w="11900" w:h="17340"/>
      <w:pgMar w:top="1821" w:right="921" w:bottom="1178" w:left="1065"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0D6" w:rsidRDefault="005270D6" w:rsidP="00A411A6">
      <w:pPr>
        <w:spacing w:after="0" w:line="240" w:lineRule="auto"/>
      </w:pPr>
      <w:r>
        <w:separator/>
      </w:r>
    </w:p>
  </w:endnote>
  <w:endnote w:type="continuationSeparator" w:id="0">
    <w:p w:rsidR="005270D6" w:rsidRDefault="005270D6" w:rsidP="00A4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0D6" w:rsidRDefault="005270D6" w:rsidP="00A411A6">
      <w:pPr>
        <w:spacing w:after="0" w:line="240" w:lineRule="auto"/>
      </w:pPr>
      <w:r>
        <w:separator/>
      </w:r>
    </w:p>
  </w:footnote>
  <w:footnote w:type="continuationSeparator" w:id="0">
    <w:p w:rsidR="005270D6" w:rsidRDefault="005270D6" w:rsidP="00A41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1A6" w:rsidRDefault="00A411A6">
    <w:pPr>
      <w:pStyle w:val="Intestazione"/>
    </w:pPr>
    <w:r>
      <w:rPr>
        <w:noProof/>
      </w:rPr>
      <w:drawing>
        <wp:inline distT="0" distB="0" distL="0" distR="0">
          <wp:extent cx="2099463" cy="950413"/>
          <wp:effectExtent l="0" t="0" r="0" b="254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geli.png"/>
                  <pic:cNvPicPr/>
                </pic:nvPicPr>
                <pic:blipFill>
                  <a:blip r:embed="rId1"/>
                  <a:stretch>
                    <a:fillRect/>
                  </a:stretch>
                </pic:blipFill>
                <pic:spPr>
                  <a:xfrm>
                    <a:off x="0" y="0"/>
                    <a:ext cx="2143817" cy="9704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042E66"/>
    <w:multiLevelType w:val="hybridMultilevel"/>
    <w:tmpl w:val="A16B6E3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AAA9590"/>
    <w:multiLevelType w:val="hybridMultilevel"/>
    <w:tmpl w:val="463A4FA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10D72DB"/>
    <w:multiLevelType w:val="hybridMultilevel"/>
    <w:tmpl w:val="9CC5B81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BBBBBE0"/>
    <w:multiLevelType w:val="hybridMultilevel"/>
    <w:tmpl w:val="5FC8B61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BE2A10B1"/>
    <w:multiLevelType w:val="hybridMultilevel"/>
    <w:tmpl w:val="97A8A2D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0588274"/>
    <w:multiLevelType w:val="hybridMultilevel"/>
    <w:tmpl w:val="65BC174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D2A07DD8"/>
    <w:multiLevelType w:val="hybridMultilevel"/>
    <w:tmpl w:val="D368726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DCCFA6A7"/>
    <w:multiLevelType w:val="hybridMultilevel"/>
    <w:tmpl w:val="DCB3F9C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ED4960BE"/>
    <w:multiLevelType w:val="hybridMultilevel"/>
    <w:tmpl w:val="675326E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multiLevelType w:val="hybridMultilevel"/>
    <w:tmpl w:val="21D4EFD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16B1666"/>
    <w:multiLevelType w:val="hybridMultilevel"/>
    <w:tmpl w:val="23D0508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0114AD"/>
    <w:multiLevelType w:val="hybridMultilevel"/>
    <w:tmpl w:val="B79094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3C436F7"/>
    <w:multiLevelType w:val="hybridMultilevel"/>
    <w:tmpl w:val="F98892E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58C6702F"/>
    <w:multiLevelType w:val="hybridMultilevel"/>
    <w:tmpl w:val="449225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3ED29D"/>
    <w:multiLevelType w:val="hybridMultilevel"/>
    <w:tmpl w:val="E7D5328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5AFE3D78"/>
    <w:multiLevelType w:val="hybridMultilevel"/>
    <w:tmpl w:val="4A06E92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5FFF1687"/>
    <w:multiLevelType w:val="hybridMultilevel"/>
    <w:tmpl w:val="E47C06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8CFBED"/>
    <w:multiLevelType w:val="hybridMultilevel"/>
    <w:tmpl w:val="62B4DDF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0"/>
  </w:num>
  <w:num w:numId="3">
    <w:abstractNumId w:val="8"/>
  </w:num>
  <w:num w:numId="4">
    <w:abstractNumId w:val="3"/>
  </w:num>
  <w:num w:numId="5">
    <w:abstractNumId w:val="4"/>
  </w:num>
  <w:num w:numId="6">
    <w:abstractNumId w:val="0"/>
  </w:num>
  <w:num w:numId="7">
    <w:abstractNumId w:val="5"/>
  </w:num>
  <w:num w:numId="8">
    <w:abstractNumId w:val="6"/>
  </w:num>
  <w:num w:numId="9">
    <w:abstractNumId w:val="2"/>
  </w:num>
  <w:num w:numId="10">
    <w:abstractNumId w:val="14"/>
  </w:num>
  <w:num w:numId="11">
    <w:abstractNumId w:val="15"/>
  </w:num>
  <w:num w:numId="12">
    <w:abstractNumId w:val="12"/>
  </w:num>
  <w:num w:numId="13">
    <w:abstractNumId w:val="7"/>
  </w:num>
  <w:num w:numId="14">
    <w:abstractNumId w:val="17"/>
  </w:num>
  <w:num w:numId="15">
    <w:abstractNumId w:val="11"/>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4B"/>
    <w:rsid w:val="000269A4"/>
    <w:rsid w:val="000615E1"/>
    <w:rsid w:val="000641B7"/>
    <w:rsid w:val="00071A0E"/>
    <w:rsid w:val="000864B8"/>
    <w:rsid w:val="000E376B"/>
    <w:rsid w:val="001671CD"/>
    <w:rsid w:val="00184FAE"/>
    <w:rsid w:val="001B7387"/>
    <w:rsid w:val="001D5E58"/>
    <w:rsid w:val="002549D9"/>
    <w:rsid w:val="002A02A9"/>
    <w:rsid w:val="003C0303"/>
    <w:rsid w:val="003C257F"/>
    <w:rsid w:val="003D3E59"/>
    <w:rsid w:val="004C022E"/>
    <w:rsid w:val="005270D6"/>
    <w:rsid w:val="00551C40"/>
    <w:rsid w:val="005878EC"/>
    <w:rsid w:val="005B2929"/>
    <w:rsid w:val="00615D90"/>
    <w:rsid w:val="006F604B"/>
    <w:rsid w:val="00704E25"/>
    <w:rsid w:val="007A0B1B"/>
    <w:rsid w:val="00820D8B"/>
    <w:rsid w:val="008B19F3"/>
    <w:rsid w:val="00963E9D"/>
    <w:rsid w:val="009825F8"/>
    <w:rsid w:val="009C7FF4"/>
    <w:rsid w:val="00A411A6"/>
    <w:rsid w:val="00AA59A2"/>
    <w:rsid w:val="00AE5D76"/>
    <w:rsid w:val="00B11C18"/>
    <w:rsid w:val="00B8351D"/>
    <w:rsid w:val="00C639DF"/>
    <w:rsid w:val="00CA61C4"/>
    <w:rsid w:val="00D70A5C"/>
    <w:rsid w:val="00E15C7A"/>
    <w:rsid w:val="00E51B64"/>
    <w:rsid w:val="00E55BDA"/>
    <w:rsid w:val="00FB3802"/>
    <w:rsid w:val="00FD6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0E6A76"/>
  <w14:defaultImageDpi w14:val="0"/>
  <w15:docId w15:val="{89D71835-B4A5-4D51-9C3E-09CFBF53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Century Gothic" w:hAnsi="Century Gothic" w:cs="Century Gothic"/>
      <w:color w:val="000000"/>
      <w:sz w:val="24"/>
      <w:szCs w:val="24"/>
    </w:rPr>
  </w:style>
  <w:style w:type="paragraph" w:customStyle="1" w:styleId="CM1">
    <w:name w:val="CM1"/>
    <w:basedOn w:val="Default"/>
    <w:next w:val="Default"/>
    <w:uiPriority w:val="99"/>
    <w:pPr>
      <w:spacing w:line="220"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
    <w:name w:val="CM2"/>
    <w:basedOn w:val="Default"/>
    <w:next w:val="Default"/>
    <w:uiPriority w:val="99"/>
    <w:pPr>
      <w:spacing w:line="220" w:lineRule="atLeast"/>
    </w:pPr>
    <w:rPr>
      <w:rFonts w:cs="Times New Roman"/>
      <w:color w:val="auto"/>
    </w:rPr>
  </w:style>
  <w:style w:type="paragraph" w:styleId="Paragrafoelenco">
    <w:name w:val="List Paragraph"/>
    <w:basedOn w:val="Normale"/>
    <w:uiPriority w:val="34"/>
    <w:qFormat/>
    <w:rsid w:val="001671CD"/>
    <w:pPr>
      <w:ind w:left="720"/>
      <w:contextualSpacing/>
    </w:pPr>
  </w:style>
  <w:style w:type="paragraph" w:styleId="Intestazione">
    <w:name w:val="header"/>
    <w:basedOn w:val="Normale"/>
    <w:link w:val="IntestazioneCarattere"/>
    <w:uiPriority w:val="99"/>
    <w:unhideWhenUsed/>
    <w:rsid w:val="00A411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11A6"/>
    <w:rPr>
      <w:sz w:val="22"/>
      <w:szCs w:val="22"/>
    </w:rPr>
  </w:style>
  <w:style w:type="paragraph" w:styleId="Pidipagina">
    <w:name w:val="footer"/>
    <w:basedOn w:val="Normale"/>
    <w:link w:val="PidipaginaCarattere"/>
    <w:uiPriority w:val="99"/>
    <w:unhideWhenUsed/>
    <w:rsid w:val="00A411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11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2476</Words>
  <Characters>14115</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Tassone Simona</dc:creator>
  <cp:keywords/>
  <dc:description/>
  <cp:lastModifiedBy>Simona</cp:lastModifiedBy>
  <cp:revision>6</cp:revision>
  <dcterms:created xsi:type="dcterms:W3CDTF">2019-09-02T14:23:00Z</dcterms:created>
  <dcterms:modified xsi:type="dcterms:W3CDTF">2019-09-02T18:54:00Z</dcterms:modified>
</cp:coreProperties>
</file>